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38" w:rsidRPr="00DB09B1" w:rsidRDefault="00820838" w:rsidP="00820838">
      <w:pPr>
        <w:pStyle w:val="a3"/>
        <w:jc w:val="center"/>
        <w:rPr>
          <w:b/>
          <w:sz w:val="20"/>
          <w:szCs w:val="20"/>
        </w:rPr>
      </w:pPr>
      <w:r w:rsidRPr="00DB09B1">
        <w:rPr>
          <w:b/>
          <w:sz w:val="20"/>
          <w:szCs w:val="20"/>
        </w:rPr>
        <w:t>Жиынтық бағалау мен тоқсандық жиынтық бағалау нәтижелері бойынша талдау</w:t>
      </w:r>
    </w:p>
    <w:p w:rsidR="00820838" w:rsidRPr="00DB09B1" w:rsidRDefault="00820838" w:rsidP="00820838">
      <w:pPr>
        <w:pStyle w:val="a3"/>
        <w:jc w:val="center"/>
        <w:rPr>
          <w:b/>
          <w:sz w:val="20"/>
          <w:szCs w:val="20"/>
        </w:rPr>
      </w:pPr>
      <w:r w:rsidRPr="00DB09B1">
        <w:rPr>
          <w:b/>
          <w:sz w:val="20"/>
          <w:szCs w:val="20"/>
        </w:rPr>
        <w:t>1 - тоқсан химия пәні бойынша</w:t>
      </w:r>
    </w:p>
    <w:p w:rsidR="00820838" w:rsidRPr="00DB09B1" w:rsidRDefault="00820838" w:rsidP="00820838">
      <w:pPr>
        <w:pStyle w:val="a3"/>
        <w:rPr>
          <w:b/>
          <w:sz w:val="20"/>
          <w:szCs w:val="20"/>
        </w:rPr>
      </w:pPr>
      <w:r w:rsidRPr="00DB09B1">
        <w:rPr>
          <w:b/>
          <w:sz w:val="20"/>
          <w:szCs w:val="20"/>
        </w:rPr>
        <w:t>     Сынып: 11 б</w:t>
      </w:r>
    </w:p>
    <w:p w:rsidR="00820838" w:rsidRDefault="00820838" w:rsidP="00820838">
      <w:pPr>
        <w:pStyle w:val="a3"/>
        <w:rPr>
          <w:sz w:val="20"/>
          <w:szCs w:val="20"/>
        </w:rPr>
      </w:pPr>
      <w:r w:rsidRPr="006F3D8C">
        <w:rPr>
          <w:sz w:val="20"/>
          <w:szCs w:val="20"/>
        </w:rPr>
        <w:t>     Оқушылар саны: 22</w:t>
      </w:r>
      <w:r w:rsidRPr="006F3D8C">
        <w:rPr>
          <w:sz w:val="20"/>
          <w:szCs w:val="20"/>
        </w:rPr>
        <w:br/>
        <w:t>     Педагог: Ембергенова Д</w:t>
      </w:r>
      <w:r w:rsidRPr="006F3D8C">
        <w:rPr>
          <w:sz w:val="20"/>
          <w:szCs w:val="20"/>
        </w:rPr>
        <w:br/>
        <w:t>     Мақсаты: БЖБ және ТЖБ нәтижелерін талдау</w:t>
      </w:r>
    </w:p>
    <w:tbl>
      <w:tblPr>
        <w:tblW w:w="9305" w:type="dxa"/>
        <w:tblLook w:val="04A0" w:firstRow="1" w:lastRow="0" w:firstColumn="1" w:lastColumn="0" w:noHBand="0" w:noVBand="1"/>
      </w:tblPr>
      <w:tblGrid>
        <w:gridCol w:w="1135"/>
        <w:gridCol w:w="799"/>
        <w:gridCol w:w="1331"/>
        <w:gridCol w:w="1128"/>
        <w:gridCol w:w="1293"/>
        <w:gridCol w:w="1096"/>
        <w:gridCol w:w="1360"/>
        <w:gridCol w:w="1163"/>
      </w:tblGrid>
      <w:tr w:rsidR="00820838" w:rsidRPr="00CC7ECA" w:rsidTr="00820838">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Пән</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Оқушы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Максималды балл</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Жиынтық бағалау балдарының пайыздық мазмұны</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Сапа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Үлгерім %</w:t>
            </w:r>
          </w:p>
        </w:tc>
      </w:tr>
      <w:tr w:rsidR="00820838" w:rsidRPr="00CC7ECA" w:rsidTr="00820838">
        <w:trPr>
          <w:trHeight w:val="29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128"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төмен</w:t>
            </w:r>
          </w:p>
        </w:tc>
        <w:tc>
          <w:tcPr>
            <w:tcW w:w="1293"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орта</w:t>
            </w:r>
          </w:p>
        </w:tc>
        <w:tc>
          <w:tcPr>
            <w:tcW w:w="1095"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жоғары</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r>
      <w:tr w:rsidR="00820838" w:rsidRPr="00CC7ECA" w:rsidTr="00820838">
        <w:trPr>
          <w:trHeight w:val="29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128"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0 - 39 %</w:t>
            </w:r>
          </w:p>
        </w:tc>
        <w:tc>
          <w:tcPr>
            <w:tcW w:w="1293"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40 - 84 %</w:t>
            </w:r>
          </w:p>
        </w:tc>
        <w:tc>
          <w:tcPr>
            <w:tcW w:w="1095"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85 - 100 %</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20838" w:rsidRPr="00CC7ECA" w:rsidRDefault="00820838" w:rsidP="00B628F3">
            <w:pPr>
              <w:pStyle w:val="a3"/>
              <w:rPr>
                <w:rFonts w:cstheme="minorHAnsi"/>
                <w:color w:val="000000"/>
                <w:sz w:val="18"/>
                <w:szCs w:val="18"/>
                <w:lang w:eastAsia="ru-RU"/>
              </w:rPr>
            </w:pPr>
          </w:p>
        </w:tc>
      </w:tr>
      <w:tr w:rsidR="00820838" w:rsidRPr="00CC7ECA" w:rsidTr="00820838">
        <w:trPr>
          <w:trHeight w:val="29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 </w:t>
            </w:r>
          </w:p>
        </w:tc>
        <w:tc>
          <w:tcPr>
            <w:tcW w:w="799"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 </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Оқушылар саны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 </w:t>
            </w:r>
          </w:p>
        </w:tc>
      </w:tr>
      <w:tr w:rsidR="00820838" w:rsidRPr="00CC7ECA" w:rsidTr="00820838">
        <w:trPr>
          <w:trHeight w:val="292"/>
        </w:trPr>
        <w:tc>
          <w:tcPr>
            <w:tcW w:w="1135" w:type="dxa"/>
            <w:tcBorders>
              <w:top w:val="nil"/>
              <w:left w:val="single" w:sz="4" w:space="0" w:color="auto"/>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БЖБ 1</w:t>
            </w:r>
          </w:p>
        </w:tc>
        <w:tc>
          <w:tcPr>
            <w:tcW w:w="799"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22</w:t>
            </w:r>
          </w:p>
        </w:tc>
        <w:tc>
          <w:tcPr>
            <w:tcW w:w="1331"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Pr>
                <w:rFonts w:cstheme="minorHAnsi"/>
                <w:color w:val="000000"/>
                <w:sz w:val="18"/>
                <w:szCs w:val="18"/>
                <w:lang w:eastAsia="ru-RU"/>
              </w:rPr>
              <w:t>16</w:t>
            </w:r>
          </w:p>
        </w:tc>
        <w:tc>
          <w:tcPr>
            <w:tcW w:w="1128"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0</w:t>
            </w:r>
          </w:p>
        </w:tc>
        <w:tc>
          <w:tcPr>
            <w:tcW w:w="129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14</w:t>
            </w:r>
          </w:p>
        </w:tc>
        <w:tc>
          <w:tcPr>
            <w:tcW w:w="1095"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8</w:t>
            </w:r>
          </w:p>
        </w:tc>
        <w:tc>
          <w:tcPr>
            <w:tcW w:w="1360"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64</w:t>
            </w:r>
          </w:p>
        </w:tc>
        <w:tc>
          <w:tcPr>
            <w:tcW w:w="116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100</w:t>
            </w:r>
          </w:p>
        </w:tc>
      </w:tr>
      <w:tr w:rsidR="00820838" w:rsidRPr="00CC7ECA" w:rsidTr="00820838">
        <w:trPr>
          <w:trHeight w:val="292"/>
        </w:trPr>
        <w:tc>
          <w:tcPr>
            <w:tcW w:w="1135" w:type="dxa"/>
            <w:tcBorders>
              <w:top w:val="nil"/>
              <w:left w:val="single" w:sz="4" w:space="0" w:color="auto"/>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БЖБ 2</w:t>
            </w:r>
          </w:p>
        </w:tc>
        <w:tc>
          <w:tcPr>
            <w:tcW w:w="799"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22</w:t>
            </w:r>
          </w:p>
        </w:tc>
        <w:tc>
          <w:tcPr>
            <w:tcW w:w="1331"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Pr>
                <w:rFonts w:cstheme="minorHAnsi"/>
                <w:color w:val="000000"/>
                <w:sz w:val="18"/>
                <w:szCs w:val="18"/>
                <w:lang w:eastAsia="ru-RU"/>
              </w:rPr>
              <w:t>15</w:t>
            </w:r>
          </w:p>
        </w:tc>
        <w:tc>
          <w:tcPr>
            <w:tcW w:w="1128"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0</w:t>
            </w:r>
          </w:p>
        </w:tc>
        <w:tc>
          <w:tcPr>
            <w:tcW w:w="129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14</w:t>
            </w:r>
          </w:p>
        </w:tc>
        <w:tc>
          <w:tcPr>
            <w:tcW w:w="1095"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8</w:t>
            </w:r>
          </w:p>
        </w:tc>
        <w:tc>
          <w:tcPr>
            <w:tcW w:w="1360"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64</w:t>
            </w:r>
          </w:p>
        </w:tc>
        <w:tc>
          <w:tcPr>
            <w:tcW w:w="116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100</w:t>
            </w:r>
          </w:p>
        </w:tc>
      </w:tr>
      <w:tr w:rsidR="00820838" w:rsidRPr="00CC7ECA" w:rsidTr="00820838">
        <w:trPr>
          <w:trHeight w:val="292"/>
        </w:trPr>
        <w:tc>
          <w:tcPr>
            <w:tcW w:w="1135" w:type="dxa"/>
            <w:tcBorders>
              <w:top w:val="nil"/>
              <w:left w:val="single" w:sz="4" w:space="0" w:color="auto"/>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ТЖБ</w:t>
            </w:r>
          </w:p>
        </w:tc>
        <w:tc>
          <w:tcPr>
            <w:tcW w:w="799"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22</w:t>
            </w:r>
          </w:p>
        </w:tc>
        <w:tc>
          <w:tcPr>
            <w:tcW w:w="1331"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30</w:t>
            </w:r>
          </w:p>
        </w:tc>
        <w:tc>
          <w:tcPr>
            <w:tcW w:w="1128"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0</w:t>
            </w:r>
          </w:p>
        </w:tc>
        <w:tc>
          <w:tcPr>
            <w:tcW w:w="129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14</w:t>
            </w:r>
          </w:p>
        </w:tc>
        <w:tc>
          <w:tcPr>
            <w:tcW w:w="1095"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8</w:t>
            </w:r>
          </w:p>
        </w:tc>
        <w:tc>
          <w:tcPr>
            <w:tcW w:w="1360"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64</w:t>
            </w:r>
          </w:p>
        </w:tc>
        <w:tc>
          <w:tcPr>
            <w:tcW w:w="1163" w:type="dxa"/>
            <w:tcBorders>
              <w:top w:val="nil"/>
              <w:left w:val="nil"/>
              <w:bottom w:val="single" w:sz="4" w:space="0" w:color="auto"/>
              <w:right w:val="single" w:sz="4" w:space="0" w:color="auto"/>
            </w:tcBorders>
            <w:shd w:val="clear" w:color="auto" w:fill="auto"/>
            <w:noWrap/>
            <w:hideMark/>
          </w:tcPr>
          <w:p w:rsidR="00820838" w:rsidRPr="00CC7ECA" w:rsidRDefault="00820838" w:rsidP="00B628F3">
            <w:pPr>
              <w:pStyle w:val="a3"/>
              <w:rPr>
                <w:rFonts w:cstheme="minorHAnsi"/>
                <w:color w:val="000000"/>
                <w:sz w:val="18"/>
                <w:szCs w:val="18"/>
                <w:lang w:eastAsia="ru-RU"/>
              </w:rPr>
            </w:pPr>
            <w:r w:rsidRPr="00CC7ECA">
              <w:rPr>
                <w:rFonts w:cstheme="minorHAnsi"/>
                <w:color w:val="000000"/>
                <w:sz w:val="18"/>
                <w:szCs w:val="18"/>
                <w:lang w:eastAsia="ru-RU"/>
              </w:rPr>
              <w:t>100</w:t>
            </w:r>
          </w:p>
        </w:tc>
      </w:tr>
    </w:tbl>
    <w:p w:rsidR="00820838" w:rsidRPr="006F3D8C" w:rsidRDefault="00820838" w:rsidP="00820838">
      <w:pPr>
        <w:pStyle w:val="a3"/>
        <w:rPr>
          <w:sz w:val="20"/>
          <w:szCs w:val="20"/>
        </w:rPr>
      </w:pPr>
    </w:p>
    <w:tbl>
      <w:tblPr>
        <w:tblStyle w:val="a4"/>
        <w:tblW w:w="10349" w:type="dxa"/>
        <w:tblInd w:w="-856" w:type="dxa"/>
        <w:tblLook w:val="04A0" w:firstRow="1" w:lastRow="0" w:firstColumn="1" w:lastColumn="0" w:noHBand="0" w:noVBand="1"/>
      </w:tblPr>
      <w:tblGrid>
        <w:gridCol w:w="1182"/>
        <w:gridCol w:w="5918"/>
        <w:gridCol w:w="3249"/>
      </w:tblGrid>
      <w:tr w:rsidR="00820838" w:rsidRPr="006F3D8C" w:rsidTr="00820838">
        <w:tc>
          <w:tcPr>
            <w:tcW w:w="1182" w:type="dxa"/>
          </w:tcPr>
          <w:p w:rsidR="00820838" w:rsidRPr="006F3D8C" w:rsidRDefault="00820838" w:rsidP="00B628F3">
            <w:pPr>
              <w:pStyle w:val="a3"/>
            </w:pPr>
          </w:p>
        </w:tc>
        <w:tc>
          <w:tcPr>
            <w:tcW w:w="5918" w:type="dxa"/>
          </w:tcPr>
          <w:p w:rsidR="00820838" w:rsidRPr="006F3D8C" w:rsidRDefault="00820838" w:rsidP="00B628F3">
            <w:pPr>
              <w:pStyle w:val="a3"/>
            </w:pPr>
            <w:r w:rsidRPr="006F3D8C">
              <w:t xml:space="preserve">                   Мақсатты меңгергендер</w:t>
            </w:r>
          </w:p>
        </w:tc>
        <w:tc>
          <w:tcPr>
            <w:tcW w:w="3249" w:type="dxa"/>
          </w:tcPr>
          <w:p w:rsidR="00820838" w:rsidRPr="006F3D8C" w:rsidRDefault="00820838" w:rsidP="00B628F3">
            <w:pPr>
              <w:pStyle w:val="a3"/>
            </w:pPr>
            <w:r w:rsidRPr="006F3D8C">
              <w:t>Қиындық тудырған       мақсаттар</w:t>
            </w:r>
          </w:p>
        </w:tc>
      </w:tr>
      <w:tr w:rsidR="00820838" w:rsidRPr="006F3D8C" w:rsidTr="00820838">
        <w:trPr>
          <w:trHeight w:val="1326"/>
        </w:trPr>
        <w:tc>
          <w:tcPr>
            <w:tcW w:w="1182" w:type="dxa"/>
          </w:tcPr>
          <w:p w:rsidR="00820838" w:rsidRPr="006F3D8C" w:rsidRDefault="00820838" w:rsidP="00B628F3">
            <w:pPr>
              <w:pStyle w:val="a3"/>
            </w:pPr>
            <w:r w:rsidRPr="006F3D8C">
              <w:t>БЖБ№1</w:t>
            </w:r>
          </w:p>
          <w:p w:rsidR="00820838" w:rsidRPr="006F3D8C" w:rsidRDefault="00820838" w:rsidP="00B628F3">
            <w:pPr>
              <w:pStyle w:val="a3"/>
            </w:pPr>
          </w:p>
          <w:p w:rsidR="00820838" w:rsidRPr="006F3D8C" w:rsidRDefault="00820838" w:rsidP="00B628F3">
            <w:pPr>
              <w:pStyle w:val="a3"/>
            </w:pPr>
          </w:p>
          <w:p w:rsidR="00820838" w:rsidRPr="006F3D8C" w:rsidRDefault="00820838" w:rsidP="00B628F3">
            <w:pPr>
              <w:pStyle w:val="a3"/>
            </w:pPr>
          </w:p>
          <w:p w:rsidR="00820838" w:rsidRPr="006F3D8C" w:rsidRDefault="00820838" w:rsidP="00B628F3">
            <w:pPr>
              <w:pStyle w:val="a3"/>
            </w:pPr>
          </w:p>
          <w:p w:rsidR="00820838" w:rsidRPr="006F3D8C" w:rsidRDefault="00820838" w:rsidP="00B628F3">
            <w:pPr>
              <w:pStyle w:val="a3"/>
            </w:pPr>
          </w:p>
        </w:tc>
        <w:tc>
          <w:tcPr>
            <w:tcW w:w="5918" w:type="dxa"/>
          </w:tcPr>
          <w:p w:rsidR="00820838" w:rsidRPr="006F3D8C" w:rsidRDefault="00820838" w:rsidP="00B628F3">
            <w:pPr>
              <w:pStyle w:val="a3"/>
            </w:pPr>
            <w:r w:rsidRPr="006F3D8C">
              <w:t xml:space="preserve">11.4.2.12 бензол молекуласының құрылымын түсіндіру </w:t>
            </w:r>
          </w:p>
          <w:p w:rsidR="00820838" w:rsidRPr="006F3D8C" w:rsidRDefault="00820838" w:rsidP="00B628F3">
            <w:pPr>
              <w:pStyle w:val="a3"/>
            </w:pPr>
            <w:r w:rsidRPr="006F3D8C">
              <w:t>11.4.2.14 электрондардың делокализациясы тұрғысынан бензол молекуласындағы байланыстардың түзілу және үзілу энергиясын түсіндіру;</w:t>
            </w:r>
          </w:p>
          <w:p w:rsidR="00820838" w:rsidRPr="00262BDA" w:rsidRDefault="00820838" w:rsidP="00B628F3">
            <w:pPr>
              <w:pStyle w:val="a3"/>
            </w:pPr>
            <w:r w:rsidRPr="006F3D8C">
              <w:t>11.4.2.17 органикалық қосылыстар синтезі үшін бензол реакциясының маңыздылығын</w:t>
            </w:r>
            <w:r w:rsidRPr="006F3D8C">
              <w:rPr>
                <w:spacing w:val="-13"/>
              </w:rPr>
              <w:t xml:space="preserve"> </w:t>
            </w:r>
            <w:r w:rsidRPr="006F3D8C">
              <w:t>түсіндіру;</w:t>
            </w:r>
          </w:p>
        </w:tc>
        <w:tc>
          <w:tcPr>
            <w:tcW w:w="3249" w:type="dxa"/>
          </w:tcPr>
          <w:p w:rsidR="00820838" w:rsidRPr="006F3D8C" w:rsidRDefault="00820838" w:rsidP="00B628F3">
            <w:pPr>
              <w:pStyle w:val="a3"/>
              <w:rPr>
                <w:color w:val="000000"/>
              </w:rPr>
            </w:pPr>
            <w:r w:rsidRPr="006F3D8C">
              <w:t>11.4.2.18  электрондардың делокализациясы толуол молекуласындағы атомдардың өзара әсерлесуін</w:t>
            </w:r>
            <w:r w:rsidRPr="006F3D8C">
              <w:rPr>
                <w:spacing w:val="-1"/>
              </w:rPr>
              <w:t xml:space="preserve"> </w:t>
            </w:r>
            <w:r w:rsidRPr="006F3D8C">
              <w:t>түсіндіру</w:t>
            </w:r>
          </w:p>
        </w:tc>
      </w:tr>
      <w:tr w:rsidR="00820838" w:rsidRPr="006F3D8C" w:rsidTr="00820838">
        <w:trPr>
          <w:trHeight w:val="1671"/>
        </w:trPr>
        <w:tc>
          <w:tcPr>
            <w:tcW w:w="1182" w:type="dxa"/>
          </w:tcPr>
          <w:p w:rsidR="00820838" w:rsidRPr="006F3D8C" w:rsidRDefault="00820838" w:rsidP="00B628F3">
            <w:pPr>
              <w:pStyle w:val="a3"/>
            </w:pPr>
            <w:r w:rsidRPr="006F3D8C">
              <w:t>БЖБ№2</w:t>
            </w:r>
          </w:p>
        </w:tc>
        <w:tc>
          <w:tcPr>
            <w:tcW w:w="5918" w:type="dxa"/>
          </w:tcPr>
          <w:p w:rsidR="00820838" w:rsidRPr="006F3D8C" w:rsidRDefault="00820838" w:rsidP="00B628F3">
            <w:pPr>
              <w:pStyle w:val="a3"/>
            </w:pPr>
            <w:proofErr w:type="gramStart"/>
            <w:r w:rsidRPr="006F3D8C">
              <w:t>11.4.2.1  альдегидтер</w:t>
            </w:r>
            <w:proofErr w:type="gramEnd"/>
            <w:r w:rsidRPr="006F3D8C">
              <w:t xml:space="preserve"> және кетондардың; карбонды қышқылдар функциональды топтарының құрылысын</w:t>
            </w:r>
            <w:r w:rsidRPr="006F3D8C">
              <w:rPr>
                <w:spacing w:val="-1"/>
              </w:rPr>
              <w:t xml:space="preserve"> </w:t>
            </w:r>
            <w:r w:rsidRPr="006F3D8C">
              <w:t>білу;</w:t>
            </w:r>
          </w:p>
          <w:p w:rsidR="00820838" w:rsidRPr="006F3D8C" w:rsidRDefault="00820838" w:rsidP="00B628F3">
            <w:pPr>
              <w:pStyle w:val="a3"/>
            </w:pPr>
            <w:proofErr w:type="gramStart"/>
            <w:r w:rsidRPr="006F3D8C">
              <w:t>11.4.2.4  альдегидтер</w:t>
            </w:r>
            <w:proofErr w:type="gramEnd"/>
            <w:r w:rsidRPr="006F3D8C">
              <w:t xml:space="preserve"> және кетондарды тәжірибе жүзінде</w:t>
            </w:r>
            <w:r w:rsidRPr="006F3D8C">
              <w:rPr>
                <w:spacing w:val="-1"/>
              </w:rPr>
              <w:t xml:space="preserve"> </w:t>
            </w:r>
            <w:r w:rsidRPr="006F3D8C">
              <w:t>анықтау;</w:t>
            </w:r>
          </w:p>
          <w:p w:rsidR="00820838" w:rsidRPr="006F3D8C" w:rsidRDefault="00820838" w:rsidP="00B628F3">
            <w:pPr>
              <w:pStyle w:val="a3"/>
            </w:pPr>
            <w:proofErr w:type="gramStart"/>
            <w:r w:rsidRPr="006F3D8C">
              <w:t>11.4.2.7  карбон</w:t>
            </w:r>
            <w:proofErr w:type="gramEnd"/>
            <w:r w:rsidRPr="006F3D8C">
              <w:t xml:space="preserve"> қышқылдарының физикалық қасиеттерін және алыну жолдарын</w:t>
            </w:r>
            <w:r w:rsidRPr="006F3D8C">
              <w:rPr>
                <w:spacing w:val="-6"/>
              </w:rPr>
              <w:t xml:space="preserve"> </w:t>
            </w:r>
            <w:r w:rsidRPr="006F3D8C">
              <w:t>түсіндіру;</w:t>
            </w:r>
          </w:p>
          <w:p w:rsidR="00820838" w:rsidRPr="006F3D8C" w:rsidRDefault="00820838" w:rsidP="00B628F3">
            <w:pPr>
              <w:pStyle w:val="a3"/>
            </w:pPr>
            <w:r w:rsidRPr="006F3D8C">
              <w:t>11.4.2.8  карбон қышқылдарының химиялық қасиеттерін сипаттайтын реакция</w:t>
            </w:r>
            <w:r w:rsidRPr="006F3D8C">
              <w:rPr>
                <w:spacing w:val="-14"/>
              </w:rPr>
              <w:t xml:space="preserve"> </w:t>
            </w:r>
            <w:r>
              <w:t>теңдеулерін құрастыру.</w:t>
            </w:r>
          </w:p>
        </w:tc>
        <w:tc>
          <w:tcPr>
            <w:tcW w:w="3249" w:type="dxa"/>
          </w:tcPr>
          <w:p w:rsidR="00820838" w:rsidRPr="006F3D8C" w:rsidRDefault="00820838" w:rsidP="00B628F3">
            <w:pPr>
              <w:pStyle w:val="a3"/>
              <w:rPr>
                <w:color w:val="000000"/>
              </w:rPr>
            </w:pPr>
            <w:r w:rsidRPr="006F3D8C">
              <w:t>11.4.2.2  альдегидтер және кетондардың, карбонды қышқылдар-дың құрылымдық формулаларын құрастыру және оларды теориялық және қолданбалы химияның халықаралық одағы бойынша</w:t>
            </w:r>
            <w:r w:rsidRPr="006F3D8C">
              <w:rPr>
                <w:spacing w:val="-3"/>
              </w:rPr>
              <w:t xml:space="preserve"> </w:t>
            </w:r>
            <w:r w:rsidRPr="006F3D8C">
              <w:t>атау</w:t>
            </w:r>
          </w:p>
        </w:tc>
      </w:tr>
      <w:tr w:rsidR="00820838" w:rsidRPr="006F3D8C" w:rsidTr="00820838">
        <w:trPr>
          <w:trHeight w:val="1671"/>
        </w:trPr>
        <w:tc>
          <w:tcPr>
            <w:tcW w:w="1182" w:type="dxa"/>
          </w:tcPr>
          <w:p w:rsidR="00820838" w:rsidRPr="006F3D8C" w:rsidRDefault="00820838" w:rsidP="00B628F3">
            <w:pPr>
              <w:pStyle w:val="a3"/>
            </w:pPr>
            <w:r w:rsidRPr="006F3D8C">
              <w:t>ТЖБ№1</w:t>
            </w:r>
          </w:p>
        </w:tc>
        <w:tc>
          <w:tcPr>
            <w:tcW w:w="5918" w:type="dxa"/>
          </w:tcPr>
          <w:p w:rsidR="00820838" w:rsidRPr="006F3D8C" w:rsidRDefault="00820838" w:rsidP="00B628F3">
            <w:pPr>
              <w:pStyle w:val="a3"/>
            </w:pPr>
            <w:r w:rsidRPr="006F3D8C">
              <w:t>11.4.2.14 электрондардың делокализациясы тұрғысынан бензол молекуласындағы байланыстардың түзілу және үзілу энергиясын түсіндіру;</w:t>
            </w:r>
          </w:p>
          <w:p w:rsidR="00820838" w:rsidRPr="006F3D8C" w:rsidRDefault="00820838" w:rsidP="00B628F3">
            <w:pPr>
              <w:pStyle w:val="a3"/>
            </w:pPr>
            <w:r w:rsidRPr="006F3D8C">
              <w:t>11.4.2.10 карбон қышқылдары, күрделі</w:t>
            </w:r>
            <w:r w:rsidRPr="006F3D8C">
              <w:rPr>
                <w:spacing w:val="-10"/>
              </w:rPr>
              <w:t xml:space="preserve"> </w:t>
            </w:r>
            <w:r w:rsidRPr="006F3D8C">
              <w:t>эфирлер, сабын, синтетикалық жуғыш заттар және биодизельді отындардың қолданылу аймағын атау</w:t>
            </w:r>
          </w:p>
        </w:tc>
        <w:tc>
          <w:tcPr>
            <w:tcW w:w="3249" w:type="dxa"/>
          </w:tcPr>
          <w:p w:rsidR="00820838" w:rsidRPr="006F3D8C" w:rsidRDefault="00820838" w:rsidP="00B628F3">
            <w:pPr>
              <w:pStyle w:val="a3"/>
            </w:pPr>
            <w:r w:rsidRPr="006F3D8C">
              <w:t>11.4.2.17 органикалық қосылыстар синтезі үшін бензол реакциясының маңыздылығын</w:t>
            </w:r>
            <w:r w:rsidRPr="006F3D8C">
              <w:rPr>
                <w:spacing w:val="-13"/>
              </w:rPr>
              <w:t xml:space="preserve"> </w:t>
            </w:r>
            <w:r w:rsidR="00262BDA">
              <w:t>түсін</w:t>
            </w:r>
            <w:r w:rsidRPr="006F3D8C">
              <w:t>діру;</w:t>
            </w:r>
          </w:p>
          <w:p w:rsidR="00820838" w:rsidRPr="006F3D8C" w:rsidRDefault="00820838" w:rsidP="00B628F3">
            <w:pPr>
              <w:pStyle w:val="a3"/>
            </w:pPr>
            <w:r w:rsidRPr="006F3D8C">
              <w:t>11.4.2.5  альдегидтер және кетондардың тотығу және тотықсыздану өнімдерінің реакция теңдеулерін құрастыру;</w:t>
            </w:r>
          </w:p>
        </w:tc>
      </w:tr>
    </w:tbl>
    <w:p w:rsidR="00820838" w:rsidRPr="006F3D8C" w:rsidRDefault="00820838" w:rsidP="00820838">
      <w:pPr>
        <w:pStyle w:val="a3"/>
        <w:rPr>
          <w:color w:val="000000"/>
          <w:sz w:val="20"/>
          <w:szCs w:val="20"/>
        </w:rPr>
      </w:pPr>
      <w:r w:rsidRPr="006F3D8C">
        <w:rPr>
          <w:color w:val="000000"/>
          <w:sz w:val="20"/>
          <w:szCs w:val="20"/>
        </w:rPr>
        <w:t xml:space="preserve">                                    </w:t>
      </w:r>
    </w:p>
    <w:tbl>
      <w:tblPr>
        <w:tblW w:w="10314" w:type="dxa"/>
        <w:tblInd w:w="-709" w:type="dxa"/>
        <w:tblLook w:val="04A0" w:firstRow="1" w:lastRow="0" w:firstColumn="1" w:lastColumn="0" w:noHBand="0" w:noVBand="1"/>
      </w:tblPr>
      <w:tblGrid>
        <w:gridCol w:w="763"/>
        <w:gridCol w:w="815"/>
        <w:gridCol w:w="4449"/>
        <w:gridCol w:w="4338"/>
      </w:tblGrid>
      <w:tr w:rsidR="00820838" w:rsidRPr="00820838" w:rsidTr="00820838">
        <w:trPr>
          <w:trHeight w:val="289"/>
        </w:trPr>
        <w:tc>
          <w:tcPr>
            <w:tcW w:w="10314" w:type="dxa"/>
            <w:gridSpan w:val="4"/>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ascii="Calibri" w:eastAsia="Times New Roman" w:hAnsi="Calibri" w:cs="Calibri"/>
                <w:color w:val="000000"/>
                <w:lang w:eastAsia="ru-RU"/>
              </w:rPr>
            </w:pPr>
            <w:r w:rsidRPr="0082083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820838" w:rsidRPr="00820838" w:rsidTr="00820838">
        <w:trPr>
          <w:trHeight w:val="289"/>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jc w:val="center"/>
              <w:rPr>
                <w:rFonts w:ascii="Calibri" w:eastAsia="Times New Roman" w:hAnsi="Calibri" w:cs="Calibri"/>
                <w:color w:val="000000"/>
                <w:lang w:eastAsia="ru-RU"/>
              </w:rPr>
            </w:pPr>
            <w:r w:rsidRPr="00820838">
              <w:rPr>
                <w:rFonts w:ascii="Calibri" w:eastAsia="Times New Roman" w:hAnsi="Calibri" w:cs="Calibri"/>
                <w:color w:val="000000"/>
                <w:lang w:eastAsia="ru-RU"/>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jc w:val="center"/>
              <w:rPr>
                <w:rFonts w:ascii="Calibri" w:eastAsia="Times New Roman" w:hAnsi="Calibri" w:cs="Calibri"/>
                <w:color w:val="000000"/>
                <w:lang w:eastAsia="ru-RU"/>
              </w:rPr>
            </w:pPr>
            <w:r w:rsidRPr="00820838">
              <w:rPr>
                <w:rFonts w:ascii="Calibri" w:eastAsia="Times New Roman" w:hAnsi="Calibri" w:cs="Calibri"/>
                <w:color w:val="000000"/>
                <w:lang w:eastAsia="ru-RU"/>
              </w:rPr>
              <w:t>Төмен (Н): 0-39%</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jc w:val="center"/>
              <w:rPr>
                <w:rFonts w:ascii="Calibri" w:eastAsia="Times New Roman" w:hAnsi="Calibri" w:cs="Calibri"/>
                <w:color w:val="000000"/>
                <w:lang w:eastAsia="ru-RU"/>
              </w:rPr>
            </w:pPr>
            <w:r w:rsidRPr="00820838">
              <w:rPr>
                <w:rFonts w:ascii="Calibri" w:eastAsia="Times New Roman" w:hAnsi="Calibri" w:cs="Calibri"/>
                <w:color w:val="000000"/>
                <w:lang w:eastAsia="ru-RU"/>
              </w:rPr>
              <w:t>Орта (С): 40-84%</w:t>
            </w:r>
          </w:p>
        </w:tc>
        <w:tc>
          <w:tcPr>
            <w:tcW w:w="4338"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jc w:val="center"/>
              <w:rPr>
                <w:rFonts w:ascii="Calibri" w:eastAsia="Times New Roman" w:hAnsi="Calibri" w:cs="Calibri"/>
                <w:color w:val="000000"/>
                <w:lang w:eastAsia="ru-RU"/>
              </w:rPr>
            </w:pPr>
            <w:r w:rsidRPr="00820838">
              <w:rPr>
                <w:rFonts w:ascii="Calibri" w:eastAsia="Times New Roman" w:hAnsi="Calibri" w:cs="Calibri"/>
                <w:color w:val="000000"/>
                <w:lang w:eastAsia="ru-RU"/>
              </w:rPr>
              <w:t>Жоғары (В): 85-100%</w:t>
            </w:r>
          </w:p>
        </w:tc>
      </w:tr>
      <w:tr w:rsidR="00820838" w:rsidRPr="00820838" w:rsidTr="00820838">
        <w:trPr>
          <w:trHeight w:val="289"/>
        </w:trPr>
        <w:tc>
          <w:tcPr>
            <w:tcW w:w="763"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1</w:t>
            </w:r>
          </w:p>
        </w:tc>
        <w:tc>
          <w:tcPr>
            <w:tcW w:w="763"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w:t>
            </w:r>
          </w:p>
        </w:tc>
        <w:tc>
          <w:tcPr>
            <w:tcW w:w="444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Алмасбекұлы Ернұр, Аманбаева Аяжан, Аманбек Азамат, Баймұрат Нұртөре, Бубешов Диас, Жалғасбек Гүлжазира, Жетпісбай Ислам, Зейнулла Наргиз, Қанибек Нұрбақыт, Қашақ Жандос, Қуанышбек Мейрам, Құдайберген Аврам, Серік Асыл, Төлебай Жанерке</w:t>
            </w:r>
          </w:p>
        </w:tc>
        <w:tc>
          <w:tcPr>
            <w:tcW w:w="4338"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Бекзада Әділхан, Бекмұрат Диана, Ерханқызы Ақжан, Жаңабай Сандуғаш, Құдайберген Ақтоты, Махмут Жазира, Олжабай Талант, Сайлаубек Жанерке</w:t>
            </w:r>
          </w:p>
        </w:tc>
      </w:tr>
      <w:tr w:rsidR="00820838" w:rsidRPr="00820838" w:rsidTr="00820838">
        <w:trPr>
          <w:trHeight w:val="289"/>
        </w:trPr>
        <w:tc>
          <w:tcPr>
            <w:tcW w:w="763"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2</w:t>
            </w:r>
          </w:p>
        </w:tc>
        <w:tc>
          <w:tcPr>
            <w:tcW w:w="763"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w:t>
            </w:r>
          </w:p>
        </w:tc>
        <w:tc>
          <w:tcPr>
            <w:tcW w:w="444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Алмасбекұлы Ернұр, Аманбаева Аяжан, Аманбек Азамат, Баймұрат Нұртөре, Бубешов Диас, Жалғасбек Гүлжазира, Жетпісбай Ислам, Зейнулла Наргиз, Қанибек Нұрбақыт, Қашақ Жандос, Қуанышбек Мейрам, Құдайберген Аврам, Серік Асыл, Төлебай Жанерке</w:t>
            </w:r>
          </w:p>
        </w:tc>
        <w:tc>
          <w:tcPr>
            <w:tcW w:w="4338"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Бекзада Әділхан, Бекмұрат Диана, Ерханқызы Ақжан, Жаңабай Сандуғаш, Құдайберген Ақтоты, Махмут Жазира, Олжабай Талант, Сайлаубек Жанерке</w:t>
            </w:r>
          </w:p>
        </w:tc>
      </w:tr>
      <w:tr w:rsidR="00820838" w:rsidRPr="00820838" w:rsidTr="00820838">
        <w:trPr>
          <w:trHeight w:val="289"/>
        </w:trPr>
        <w:tc>
          <w:tcPr>
            <w:tcW w:w="763"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lastRenderedPageBreak/>
              <w:t>ТЖБ</w:t>
            </w:r>
          </w:p>
        </w:tc>
        <w:tc>
          <w:tcPr>
            <w:tcW w:w="763"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w:t>
            </w:r>
          </w:p>
        </w:tc>
        <w:tc>
          <w:tcPr>
            <w:tcW w:w="444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Алмасбекұлы Ернұр, Аманбаева Аяжан, Аманбек Азамат, Баймұрат Нұртөре, Бубешов Диас, Жалғасбек Гүлжазира, Жетпісбай Ислам, Зейнулла Наргиз, Қанибек Нұрбақыт, Қашақ Жандос, Қуанышбек Мейрам, Құдайберген Аврам, Серік Асыл, Төлебай Жанерке</w:t>
            </w:r>
          </w:p>
        </w:tc>
        <w:tc>
          <w:tcPr>
            <w:tcW w:w="4338"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jc w:val="right"/>
              <w:rPr>
                <w:rFonts w:ascii="Calibri" w:eastAsia="Times New Roman" w:hAnsi="Calibri" w:cs="Calibri"/>
                <w:color w:val="000000"/>
                <w:lang w:eastAsia="ru-RU"/>
              </w:rPr>
            </w:pPr>
            <w:r w:rsidRPr="00820838">
              <w:rPr>
                <w:rFonts w:ascii="Calibri" w:eastAsia="Times New Roman" w:hAnsi="Calibri" w:cs="Calibri"/>
                <w:color w:val="000000"/>
                <w:lang w:eastAsia="ru-RU"/>
              </w:rPr>
              <w:t>Бекзада Әділхан, Бекмұрат Диана, Ерханқызы Ақжан, Жаңабай Сандуғаш, Құдайберген Ақтоты, Махмут Жазира, Олжабай Талант, Сайлаубек Жанерке</w:t>
            </w:r>
          </w:p>
        </w:tc>
      </w:tr>
    </w:tbl>
    <w:p w:rsidR="00820838" w:rsidRDefault="00820838" w:rsidP="00820838">
      <w:pPr>
        <w:pStyle w:val="a3"/>
        <w:rPr>
          <w:sz w:val="20"/>
          <w:szCs w:val="20"/>
        </w:rPr>
      </w:pPr>
    </w:p>
    <w:p w:rsidR="00820838" w:rsidRPr="000F582D" w:rsidRDefault="00820838" w:rsidP="00820838">
      <w:pPr>
        <w:pStyle w:val="a3"/>
        <w:rPr>
          <w:sz w:val="20"/>
          <w:szCs w:val="20"/>
          <w:lang w:val="kk-KZ"/>
        </w:rPr>
      </w:pPr>
      <w:r w:rsidRPr="000F582D">
        <w:rPr>
          <w:sz w:val="20"/>
          <w:szCs w:val="20"/>
          <w:lang w:val="kk-KZ"/>
        </w:rPr>
        <w:t>Тапсырмаларды орындау барысында білім алушыларға туындаған қиындықтар тізбесі:</w:t>
      </w:r>
    </w:p>
    <w:p w:rsidR="00820838" w:rsidRPr="000F582D" w:rsidRDefault="00820838" w:rsidP="00820838">
      <w:pPr>
        <w:pStyle w:val="a3"/>
        <w:rPr>
          <w:rFonts w:eastAsia="Calibri"/>
          <w:iCs/>
          <w:color w:val="000000"/>
          <w:sz w:val="20"/>
          <w:szCs w:val="20"/>
          <w:lang w:val="kk-KZ"/>
        </w:rPr>
      </w:pPr>
      <w:r w:rsidRPr="000F582D">
        <w:rPr>
          <w:iCs/>
          <w:sz w:val="20"/>
          <w:szCs w:val="20"/>
          <w:lang w:val="kk-KZ"/>
        </w:rPr>
        <w:t xml:space="preserve">Оқушыларға   </w:t>
      </w:r>
      <w:r w:rsidRPr="000F582D">
        <w:rPr>
          <w:rFonts w:eastAsia="Calibri"/>
          <w:iCs/>
          <w:color w:val="000000"/>
          <w:sz w:val="20"/>
          <w:szCs w:val="20"/>
          <w:lang w:val="kk-KZ"/>
        </w:rPr>
        <w:t xml:space="preserve">4  гибридтелу түрінің әртүрлілігінің физикалық мәнін </w:t>
      </w:r>
      <w:r w:rsidRPr="000F582D">
        <w:rPr>
          <w:iCs/>
          <w:sz w:val="20"/>
          <w:szCs w:val="20"/>
          <w:lang w:val="kk-KZ"/>
        </w:rPr>
        <w:t xml:space="preserve">түсіндіруде   қиындықтар туындады және </w:t>
      </w:r>
      <w:r w:rsidRPr="000F582D">
        <w:rPr>
          <w:rFonts w:eastAsia="Calibri"/>
          <w:iCs/>
          <w:sz w:val="20"/>
          <w:szCs w:val="20"/>
          <w:lang w:val="kk-KZ"/>
        </w:rPr>
        <w:t>электрондық-иондық баланс әдісімен тотығу-    тотықсыздану реакциясы теңдеулерін құрастыру</w:t>
      </w:r>
      <w:r w:rsidRPr="000F582D">
        <w:rPr>
          <w:iCs/>
          <w:sz w:val="20"/>
          <w:szCs w:val="20"/>
          <w:lang w:val="kk-KZ"/>
        </w:rPr>
        <w:t xml:space="preserve">   оқушыларға қиындық туғызды.</w:t>
      </w:r>
    </w:p>
    <w:p w:rsidR="00820838" w:rsidRPr="000F582D" w:rsidRDefault="00820838" w:rsidP="00820838">
      <w:pPr>
        <w:pStyle w:val="a3"/>
        <w:rPr>
          <w:i/>
          <w:sz w:val="20"/>
          <w:szCs w:val="20"/>
          <w:lang w:val="kk-KZ"/>
        </w:rPr>
      </w:pPr>
    </w:p>
    <w:p w:rsidR="00820838" w:rsidRPr="000F582D" w:rsidRDefault="00820838" w:rsidP="00820838">
      <w:pPr>
        <w:pStyle w:val="a3"/>
        <w:rPr>
          <w:sz w:val="20"/>
          <w:szCs w:val="20"/>
          <w:lang w:val="kk-KZ"/>
        </w:rPr>
      </w:pPr>
      <w:r w:rsidRPr="000F582D">
        <w:rPr>
          <w:sz w:val="20"/>
          <w:szCs w:val="20"/>
          <w:lang w:val="kk-KZ"/>
        </w:rPr>
        <w:t xml:space="preserve">Тапсырмаларды  орындау  барысында  білім  алушыларға  аталған  қиындықтардың себептері:   Себебі кейбір оқушылар әлі күнге  </w:t>
      </w:r>
      <w:r w:rsidRPr="000F582D">
        <w:rPr>
          <w:rFonts w:eastAsia="Calibri"/>
          <w:sz w:val="20"/>
          <w:szCs w:val="20"/>
          <w:lang w:val="kk-KZ"/>
        </w:rPr>
        <w:t>топ  элементтерінің физикалық қасиеттерінің өзгеру заңдылықтарын түсіндіру</w:t>
      </w:r>
      <w:r w:rsidRPr="000F582D">
        <w:rPr>
          <w:sz w:val="20"/>
          <w:szCs w:val="20"/>
          <w:lang w:val="kk-KZ"/>
        </w:rPr>
        <w:t xml:space="preserve">  ұғымында қателіктер жіберген.</w:t>
      </w:r>
    </w:p>
    <w:p w:rsidR="00820838" w:rsidRPr="000F582D" w:rsidRDefault="00820838" w:rsidP="00820838">
      <w:pPr>
        <w:pStyle w:val="a3"/>
        <w:rPr>
          <w:sz w:val="20"/>
          <w:szCs w:val="20"/>
          <w:lang w:val="kk-KZ"/>
        </w:rPr>
      </w:pPr>
    </w:p>
    <w:p w:rsidR="00820838" w:rsidRPr="000F582D" w:rsidRDefault="00820838" w:rsidP="00820838">
      <w:pPr>
        <w:pStyle w:val="a3"/>
        <w:rPr>
          <w:color w:val="000000"/>
          <w:sz w:val="20"/>
          <w:szCs w:val="20"/>
          <w:lang w:val="kk-KZ"/>
        </w:rPr>
      </w:pPr>
      <w:r w:rsidRPr="000F582D">
        <w:rPr>
          <w:color w:val="000000"/>
          <w:sz w:val="20"/>
          <w:szCs w:val="20"/>
          <w:lang w:val="kk-KZ"/>
        </w:rPr>
        <w:t xml:space="preserve">Жоспарланған түзету  жұмысы болған жағдайда:  </w:t>
      </w:r>
    </w:p>
    <w:p w:rsidR="00820838" w:rsidRPr="000F582D" w:rsidRDefault="00820838" w:rsidP="00820838">
      <w:pPr>
        <w:pStyle w:val="a3"/>
        <w:rPr>
          <w:color w:val="000000"/>
          <w:sz w:val="20"/>
          <w:szCs w:val="20"/>
          <w:lang w:val="kk-KZ"/>
        </w:rPr>
      </w:pPr>
      <w:r w:rsidRPr="000F582D">
        <w:rPr>
          <w:iCs/>
          <w:color w:val="000000"/>
          <w:sz w:val="20"/>
          <w:szCs w:val="20"/>
          <w:lang w:val="kk-KZ"/>
        </w:rPr>
        <w:t>Оқушылармен жіберген қателері бойынша коррекциялық жұмыстары жүргізілді</w:t>
      </w:r>
    </w:p>
    <w:p w:rsidR="00820838" w:rsidRPr="000F582D" w:rsidRDefault="00820838" w:rsidP="00820838">
      <w:pPr>
        <w:pStyle w:val="a3"/>
        <w:rPr>
          <w:color w:val="000000"/>
          <w:sz w:val="20"/>
          <w:szCs w:val="20"/>
          <w:lang w:val="kk-KZ"/>
        </w:rPr>
      </w:pPr>
      <w:r w:rsidRPr="000F582D">
        <w:rPr>
          <w:color w:val="000000"/>
          <w:sz w:val="20"/>
          <w:szCs w:val="20"/>
          <w:lang w:val="kk-KZ"/>
        </w:rPr>
        <w:t xml:space="preserve">                                                                                                  </w:t>
      </w:r>
    </w:p>
    <w:p w:rsidR="00820838" w:rsidRPr="00820838" w:rsidRDefault="00820838" w:rsidP="00820838">
      <w:pPr>
        <w:pStyle w:val="a3"/>
        <w:rPr>
          <w:sz w:val="20"/>
          <w:szCs w:val="20"/>
          <w:lang w:val="kk-KZ"/>
        </w:rPr>
      </w:pPr>
      <w:r w:rsidRPr="000F582D">
        <w:rPr>
          <w:bCs/>
          <w:color w:val="000000"/>
          <w:sz w:val="20"/>
          <w:szCs w:val="20"/>
          <w:lang w:val="kk-KZ"/>
        </w:rPr>
        <w:t xml:space="preserve">            </w:t>
      </w:r>
      <w:r w:rsidRPr="00820838">
        <w:rPr>
          <w:bCs/>
          <w:color w:val="000000"/>
          <w:sz w:val="20"/>
          <w:szCs w:val="20"/>
          <w:lang w:val="kk-KZ"/>
        </w:rPr>
        <w:t xml:space="preserve">Күні: </w:t>
      </w:r>
      <w:r w:rsidRPr="00820838">
        <w:rPr>
          <w:color w:val="000000"/>
          <w:sz w:val="20"/>
          <w:szCs w:val="20"/>
          <w:lang w:val="kk-KZ"/>
        </w:rPr>
        <w:t xml:space="preserve">27.10.2023ж   </w:t>
      </w:r>
      <w:r>
        <w:rPr>
          <w:color w:val="000000"/>
          <w:sz w:val="20"/>
          <w:szCs w:val="20"/>
          <w:lang w:val="kk-KZ"/>
        </w:rPr>
        <w:t xml:space="preserve">                </w:t>
      </w:r>
      <w:r w:rsidRPr="00820838">
        <w:rPr>
          <w:color w:val="000000"/>
          <w:sz w:val="20"/>
          <w:szCs w:val="20"/>
          <w:lang w:val="kk-KZ"/>
        </w:rPr>
        <w:t xml:space="preserve">  </w:t>
      </w:r>
      <w:r w:rsidRPr="00820838">
        <w:rPr>
          <w:bCs/>
          <w:color w:val="000000"/>
          <w:sz w:val="20"/>
          <w:szCs w:val="20"/>
          <w:lang w:val="kk-KZ"/>
        </w:rPr>
        <w:t>Мұғалім:</w:t>
      </w:r>
      <w:r w:rsidRPr="00820838">
        <w:rPr>
          <w:color w:val="000000"/>
          <w:sz w:val="20"/>
          <w:szCs w:val="20"/>
          <w:lang w:val="kk-KZ"/>
        </w:rPr>
        <w:t xml:space="preserve"> </w:t>
      </w:r>
      <w:r w:rsidRPr="00820838">
        <w:rPr>
          <w:sz w:val="20"/>
          <w:szCs w:val="20"/>
          <w:lang w:val="kk-KZ"/>
        </w:rPr>
        <w:t>Ембергенова Д</w:t>
      </w:r>
    </w:p>
    <w:p w:rsidR="00820838" w:rsidRPr="00820838" w:rsidRDefault="00820838" w:rsidP="00820838">
      <w:pPr>
        <w:pStyle w:val="a3"/>
        <w:rPr>
          <w:rFonts w:cstheme="minorHAnsi"/>
          <w:color w:val="000000"/>
          <w:sz w:val="18"/>
          <w:szCs w:val="18"/>
          <w:lang w:val="kk-KZ" w:eastAsia="ru-RU"/>
        </w:rPr>
      </w:pPr>
    </w:p>
    <w:p w:rsidR="00CF0F21" w:rsidRDefault="00CF0F21"/>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820838" w:rsidRDefault="00820838"/>
    <w:p w:rsidR="00262BDA" w:rsidRDefault="00262BDA"/>
    <w:p w:rsidR="00262BDA" w:rsidRDefault="00262BDA"/>
    <w:p w:rsidR="00820838" w:rsidRDefault="00820838"/>
    <w:tbl>
      <w:tblPr>
        <w:tblW w:w="10774" w:type="dxa"/>
        <w:tblInd w:w="-993" w:type="dxa"/>
        <w:tblLook w:val="04A0" w:firstRow="1" w:lastRow="0" w:firstColumn="1" w:lastColumn="0" w:noHBand="0" w:noVBand="1"/>
      </w:tblPr>
      <w:tblGrid>
        <w:gridCol w:w="1277"/>
        <w:gridCol w:w="757"/>
        <w:gridCol w:w="1369"/>
        <w:gridCol w:w="1418"/>
        <w:gridCol w:w="1417"/>
        <w:gridCol w:w="1418"/>
        <w:gridCol w:w="2409"/>
        <w:gridCol w:w="805"/>
      </w:tblGrid>
      <w:tr w:rsidR="00820838" w:rsidRPr="00820838" w:rsidTr="00262BDA">
        <w:trPr>
          <w:trHeight w:val="300"/>
        </w:trPr>
        <w:tc>
          <w:tcPr>
            <w:tcW w:w="7656" w:type="dxa"/>
            <w:gridSpan w:val="6"/>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b/>
                <w:sz w:val="18"/>
                <w:szCs w:val="18"/>
                <w:lang w:val="kk-KZ" w:eastAsia="ru-RU"/>
              </w:rPr>
            </w:pPr>
            <w:r w:rsidRPr="00820838">
              <w:rPr>
                <w:rFonts w:cstheme="minorHAnsi"/>
                <w:b/>
                <w:sz w:val="18"/>
                <w:szCs w:val="18"/>
                <w:lang w:val="kk-KZ" w:eastAsia="ru-RU"/>
              </w:rPr>
              <w:lastRenderedPageBreak/>
              <w:t>2 тоқсан, Химия пән бойынша БЖБ және ТЖБ нәтижелерін талдау</w:t>
            </w: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val="kk-KZ"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val="kk-KZ" w:eastAsia="ru-RU"/>
              </w:rPr>
            </w:pPr>
          </w:p>
        </w:tc>
      </w:tr>
      <w:tr w:rsidR="00262BDA" w:rsidRPr="00820838" w:rsidTr="00262BDA">
        <w:trPr>
          <w:trHeight w:val="300"/>
        </w:trPr>
        <w:tc>
          <w:tcPr>
            <w:tcW w:w="2034" w:type="dxa"/>
            <w:gridSpan w:val="2"/>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b/>
                <w:color w:val="000000"/>
                <w:sz w:val="18"/>
                <w:szCs w:val="18"/>
                <w:lang w:eastAsia="ru-RU"/>
              </w:rPr>
            </w:pPr>
            <w:r w:rsidRPr="00820838">
              <w:rPr>
                <w:rFonts w:cstheme="minorHAnsi"/>
                <w:b/>
                <w:color w:val="000000"/>
                <w:sz w:val="18"/>
                <w:szCs w:val="18"/>
                <w:lang w:eastAsia="ru-RU"/>
              </w:rPr>
              <w:t>Сынып: 11-Б</w:t>
            </w:r>
          </w:p>
        </w:tc>
        <w:tc>
          <w:tcPr>
            <w:tcW w:w="136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b/>
                <w:color w:val="000000"/>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b/>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b/>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262BDA" w:rsidRPr="00820838" w:rsidTr="00262BDA">
        <w:trPr>
          <w:trHeight w:val="300"/>
        </w:trPr>
        <w:tc>
          <w:tcPr>
            <w:tcW w:w="2034" w:type="dxa"/>
            <w:gridSpan w:val="2"/>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Оқушылар саны: 22</w:t>
            </w:r>
          </w:p>
        </w:tc>
        <w:tc>
          <w:tcPr>
            <w:tcW w:w="136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820838" w:rsidRPr="00820838" w:rsidTr="00262BDA">
        <w:trPr>
          <w:trHeight w:val="300"/>
        </w:trPr>
        <w:tc>
          <w:tcPr>
            <w:tcW w:w="3403" w:type="dxa"/>
            <w:gridSpan w:val="3"/>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Мұғалім: Ембергенова Д. Б.</w:t>
            </w: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Мақсат:</w:t>
            </w:r>
          </w:p>
        </w:tc>
        <w:tc>
          <w:tcPr>
            <w:tcW w:w="75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820838" w:rsidRPr="00820838" w:rsidTr="00262BDA">
        <w:trPr>
          <w:trHeight w:val="300"/>
        </w:trPr>
        <w:tc>
          <w:tcPr>
            <w:tcW w:w="4821" w:type="dxa"/>
            <w:gridSpan w:val="4"/>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xml:space="preserve">Есеп: БЖБ және ТЖБ нәтижелерінің талдауы </w:t>
            </w: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820838" w:rsidRPr="00820838" w:rsidTr="00262BDA">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Пән</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Оқушы</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Максималды балл</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Жиынтық бағалау балдарының пайыздық мазмұны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Сапа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Үлгерім %</w:t>
            </w:r>
          </w:p>
        </w:tc>
      </w:tr>
      <w:tr w:rsidR="00820838" w:rsidRPr="00820838" w:rsidTr="00262BDA">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төмен</w:t>
            </w:r>
          </w:p>
        </w:tc>
        <w:tc>
          <w:tcPr>
            <w:tcW w:w="1417"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орта</w:t>
            </w:r>
          </w:p>
        </w:tc>
        <w:tc>
          <w:tcPr>
            <w:tcW w:w="1418"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жоғары</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r>
      <w:tr w:rsidR="00820838" w:rsidRPr="00820838" w:rsidTr="00262BDA">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0 - 39 %</w:t>
            </w:r>
          </w:p>
        </w:tc>
        <w:tc>
          <w:tcPr>
            <w:tcW w:w="1417"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40 - 84 %</w:t>
            </w:r>
          </w:p>
        </w:tc>
        <w:tc>
          <w:tcPr>
            <w:tcW w:w="1418"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85 - 100 %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838" w:rsidRPr="00820838" w:rsidRDefault="00820838" w:rsidP="00820838">
            <w:pPr>
              <w:spacing w:after="0" w:line="240" w:lineRule="auto"/>
              <w:rPr>
                <w:rFonts w:cstheme="minorHAnsi"/>
                <w:color w:val="000000"/>
                <w:sz w:val="18"/>
                <w:szCs w:val="18"/>
                <w:lang w:eastAsia="ru-RU"/>
              </w:rPr>
            </w:pPr>
          </w:p>
        </w:tc>
      </w:tr>
      <w:tr w:rsidR="00820838" w:rsidRPr="00820838" w:rsidTr="00262BDA">
        <w:trPr>
          <w:trHeight w:val="30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w:t>
            </w:r>
          </w:p>
        </w:tc>
        <w:tc>
          <w:tcPr>
            <w:tcW w:w="757"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Оқушылар саны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 </w:t>
            </w:r>
          </w:p>
        </w:tc>
      </w:tr>
      <w:tr w:rsidR="00820838" w:rsidRPr="00820838" w:rsidTr="00262BDA">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БЖБ 1</w:t>
            </w:r>
          </w:p>
        </w:tc>
        <w:tc>
          <w:tcPr>
            <w:tcW w:w="75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22</w:t>
            </w:r>
          </w:p>
        </w:tc>
        <w:tc>
          <w:tcPr>
            <w:tcW w:w="136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14</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100</w:t>
            </w:r>
          </w:p>
        </w:tc>
      </w:tr>
      <w:tr w:rsidR="00820838" w:rsidRPr="00820838" w:rsidTr="00262BDA">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БЖБ 2</w:t>
            </w:r>
          </w:p>
        </w:tc>
        <w:tc>
          <w:tcPr>
            <w:tcW w:w="75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22</w:t>
            </w:r>
          </w:p>
        </w:tc>
        <w:tc>
          <w:tcPr>
            <w:tcW w:w="136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14</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100</w:t>
            </w:r>
          </w:p>
        </w:tc>
      </w:tr>
      <w:tr w:rsidR="00820838" w:rsidRPr="00820838" w:rsidTr="00262BDA">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БЖБ 3</w:t>
            </w:r>
          </w:p>
        </w:tc>
        <w:tc>
          <w:tcPr>
            <w:tcW w:w="75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22</w:t>
            </w:r>
          </w:p>
        </w:tc>
        <w:tc>
          <w:tcPr>
            <w:tcW w:w="136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11</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14</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100</w:t>
            </w:r>
          </w:p>
        </w:tc>
      </w:tr>
      <w:tr w:rsidR="00820838" w:rsidRPr="00820838" w:rsidTr="00262BDA">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ТЖБ</w:t>
            </w:r>
          </w:p>
        </w:tc>
        <w:tc>
          <w:tcPr>
            <w:tcW w:w="75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22</w:t>
            </w:r>
          </w:p>
        </w:tc>
        <w:tc>
          <w:tcPr>
            <w:tcW w:w="136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14</w:t>
            </w:r>
          </w:p>
        </w:tc>
        <w:tc>
          <w:tcPr>
            <w:tcW w:w="1418"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hideMark/>
          </w:tcPr>
          <w:p w:rsidR="00820838" w:rsidRPr="00820838" w:rsidRDefault="00820838" w:rsidP="00820838">
            <w:pPr>
              <w:spacing w:after="0" w:line="240" w:lineRule="auto"/>
              <w:rPr>
                <w:rFonts w:cstheme="minorHAnsi"/>
                <w:color w:val="000000"/>
                <w:sz w:val="18"/>
                <w:szCs w:val="18"/>
                <w:lang w:eastAsia="ru-RU"/>
              </w:rPr>
            </w:pPr>
            <w:r w:rsidRPr="00820838">
              <w:rPr>
                <w:rFonts w:cstheme="minorHAnsi"/>
                <w:color w:val="000000"/>
                <w:sz w:val="18"/>
                <w:szCs w:val="18"/>
                <w:lang w:eastAsia="ru-RU"/>
              </w:rPr>
              <w:t>100</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color w:val="000000"/>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spacing w:after="0" w:line="240" w:lineRule="auto"/>
              <w:rPr>
                <w:rFonts w:cstheme="minorHAnsi"/>
                <w:sz w:val="18"/>
                <w:szCs w:val="18"/>
                <w:lang w:eastAsia="ru-RU"/>
              </w:rPr>
            </w:pPr>
          </w:p>
        </w:tc>
      </w:tr>
      <w:tr w:rsidR="00820838" w:rsidRPr="00820838" w:rsidTr="00262BDA">
        <w:trPr>
          <w:gridAfter w:val="1"/>
          <w:wAfter w:w="709" w:type="dxa"/>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 </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Қол жеткізілген мақсаттар</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Қиындық тудырған мақсаттар</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БЖБ 1</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11.5.1.1-аминдердің жіктелуін және номенклатурасын атау;</w:t>
            </w:r>
          </w:p>
          <w:p w:rsidR="00820838" w:rsidRPr="00820838" w:rsidRDefault="00820838" w:rsidP="00820838">
            <w:pPr>
              <w:pStyle w:val="a3"/>
              <w:rPr>
                <w:sz w:val="18"/>
                <w:szCs w:val="18"/>
                <w:lang w:eastAsia="ru-RU"/>
              </w:rPr>
            </w:pPr>
            <w:r w:rsidRPr="00820838">
              <w:rPr>
                <w:sz w:val="18"/>
                <w:szCs w:val="18"/>
                <w:lang w:eastAsia="ru-RU"/>
              </w:rPr>
              <w:t>11.5.1.6-нитроқосылыстарды тотықсыздандырып анилин алу реакция теңдеуін құрастыру:</w:t>
            </w:r>
          </w:p>
          <w:p w:rsidR="00820838" w:rsidRPr="00820838" w:rsidRDefault="00820838" w:rsidP="00820838">
            <w:pPr>
              <w:pStyle w:val="a3"/>
              <w:rPr>
                <w:sz w:val="18"/>
                <w:szCs w:val="18"/>
                <w:lang w:eastAsia="ru-RU"/>
              </w:rPr>
            </w:pPr>
            <w:r w:rsidRPr="00820838">
              <w:rPr>
                <w:sz w:val="18"/>
                <w:szCs w:val="18"/>
                <w:lang w:eastAsia="ru-RU"/>
              </w:rPr>
              <w:t>11.5.1.8-аминқышқылдард</w:t>
            </w:r>
            <w:r w:rsidR="00262BDA">
              <w:rPr>
                <w:sz w:val="18"/>
                <w:szCs w:val="18"/>
                <w:lang w:eastAsia="ru-RU"/>
              </w:rPr>
              <w:t>ың құрамын, құрылысын сипаттау;</w:t>
            </w: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11.5.1.12-ɑ-аминқышқылдардан ақуыздар алу кезінде пептидтік байланыстардың түзілуін түсіндіру.</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БЖБ 2</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11.5.1.19 – крахмал және целлюлозаның құрылысын, қасиеттерін салыстыру;</w:t>
            </w:r>
          </w:p>
          <w:p w:rsidR="00820838" w:rsidRPr="00820838" w:rsidRDefault="00820838" w:rsidP="00820838">
            <w:pPr>
              <w:pStyle w:val="a3"/>
              <w:rPr>
                <w:sz w:val="18"/>
                <w:szCs w:val="18"/>
                <w:lang w:eastAsia="ru-RU"/>
              </w:rPr>
            </w:pPr>
            <w:r w:rsidRPr="00820838">
              <w:rPr>
                <w:sz w:val="18"/>
                <w:szCs w:val="18"/>
                <w:lang w:eastAsia="ru-RU"/>
              </w:rPr>
              <w:t>11.5.1.21 – ақуыздардың бірінші, екінші, үшінші реттік құрылымдарын ажырату;</w:t>
            </w:r>
          </w:p>
          <w:p w:rsidR="00820838" w:rsidRPr="00820838" w:rsidRDefault="00820838" w:rsidP="00820838">
            <w:pPr>
              <w:pStyle w:val="a3"/>
              <w:rPr>
                <w:sz w:val="18"/>
                <w:szCs w:val="18"/>
                <w:lang w:eastAsia="ru-RU"/>
              </w:rPr>
            </w:pPr>
            <w:r w:rsidRPr="00820838">
              <w:rPr>
                <w:sz w:val="18"/>
                <w:szCs w:val="18"/>
                <w:lang w:eastAsia="ru-RU"/>
              </w:rPr>
              <w:t>11.5.1.27 – «құлып және кілт» моделі тұрғысынан ферменттердің әрекетін және ферментативті катализ процесін түсіндіру;</w:t>
            </w:r>
          </w:p>
          <w:p w:rsidR="00820838" w:rsidRPr="00820838" w:rsidRDefault="00820838" w:rsidP="00820838">
            <w:pPr>
              <w:pStyle w:val="a3"/>
              <w:rPr>
                <w:sz w:val="18"/>
                <w:szCs w:val="18"/>
                <w:lang w:eastAsia="ru-RU"/>
              </w:rPr>
            </w:pPr>
            <w:r w:rsidRPr="00820838">
              <w:rPr>
                <w:sz w:val="18"/>
                <w:szCs w:val="18"/>
                <w:lang w:eastAsia="ru-RU"/>
              </w:rPr>
              <w:t>11.5.1.31 – аденозинтрифосфат гидролизі құрылымын және сызбасын құрастыру.</w:t>
            </w: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11.5.1.16 – глюкозаның спирттік, сүт қышқылды, май қышқылды ашу реакцияларының теңдеулерін құрастыру;</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БЖБ 3</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 xml:space="preserve">11.4.2.25 – қоршаған ортаға пластик өндірісінің және қолданысының әсерін талдау; </w:t>
            </w:r>
          </w:p>
          <w:p w:rsidR="00820838" w:rsidRPr="00820838" w:rsidRDefault="00820838" w:rsidP="00820838">
            <w:pPr>
              <w:pStyle w:val="a3"/>
              <w:rPr>
                <w:sz w:val="18"/>
                <w:szCs w:val="18"/>
                <w:lang w:eastAsia="ru-RU"/>
              </w:rPr>
            </w:pPr>
            <w:r w:rsidRPr="00820838">
              <w:rPr>
                <w:sz w:val="18"/>
                <w:szCs w:val="18"/>
                <w:lang w:eastAsia="ru-RU"/>
              </w:rPr>
              <w:t>11.4.2.23 – полиэтилен, полипропилен, полистирол, тефлон, поливинилхлорид, полиметилметакрилат, полиэфир, фенолформальдегид шайыры және олардың негізінде алынған пластмассалардың қасиеттерін, қолдану аймағын атау. </w:t>
            </w: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 11.4.2.20 – полимерлену реакция теңдеулерін құрастыру;</w:t>
            </w:r>
          </w:p>
          <w:p w:rsidR="00820838" w:rsidRPr="00820838" w:rsidRDefault="00820838" w:rsidP="00820838">
            <w:pPr>
              <w:pStyle w:val="a3"/>
              <w:rPr>
                <w:sz w:val="18"/>
                <w:szCs w:val="18"/>
                <w:lang w:eastAsia="ru-RU"/>
              </w:rPr>
            </w:pPr>
            <w:r w:rsidRPr="00820838">
              <w:rPr>
                <w:sz w:val="18"/>
                <w:szCs w:val="18"/>
                <w:lang w:eastAsia="ru-RU"/>
              </w:rPr>
              <w:t>11.4.2.21 – поликонденсация реакциясы теңдеуін құру;</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ТЖБ</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 xml:space="preserve"> 11.5.1.1 аминдердің жіктелуін және номенклатурасын білу; </w:t>
            </w:r>
          </w:p>
          <w:p w:rsidR="00820838" w:rsidRPr="00820838" w:rsidRDefault="00820838" w:rsidP="00820838">
            <w:pPr>
              <w:pStyle w:val="a3"/>
              <w:rPr>
                <w:sz w:val="18"/>
                <w:szCs w:val="18"/>
                <w:lang w:eastAsia="ru-RU"/>
              </w:rPr>
            </w:pPr>
            <w:r w:rsidRPr="00820838">
              <w:rPr>
                <w:sz w:val="18"/>
                <w:szCs w:val="18"/>
                <w:lang w:eastAsia="ru-RU"/>
              </w:rPr>
              <w:t>11.5.1.5 нитрилдерді тотықсыздандыру арқылы және галогеналкандардан нуклеофильді орынбасу реакциялары арқылы аминдер</w:t>
            </w:r>
            <w:r w:rsidR="00262BDA">
              <w:rPr>
                <w:sz w:val="18"/>
                <w:szCs w:val="18"/>
                <w:lang w:eastAsia="ru-RU"/>
              </w:rPr>
              <w:t>дің түзілу механизмін сипаттау;</w:t>
            </w:r>
          </w:p>
          <w:p w:rsidR="00820838" w:rsidRPr="00820838" w:rsidRDefault="00820838" w:rsidP="00820838">
            <w:pPr>
              <w:pStyle w:val="a3"/>
              <w:rPr>
                <w:sz w:val="18"/>
                <w:szCs w:val="18"/>
                <w:lang w:eastAsia="ru-RU"/>
              </w:rPr>
            </w:pPr>
            <w:r w:rsidRPr="00820838">
              <w:rPr>
                <w:sz w:val="18"/>
                <w:szCs w:val="18"/>
                <w:lang w:eastAsia="ru-RU"/>
              </w:rPr>
              <w:t>11.5.1.10 аминқышқылдардың биполярлы иондар түзу қабілетін түсіндіру;</w:t>
            </w:r>
          </w:p>
          <w:p w:rsidR="00820838" w:rsidRPr="00820838" w:rsidRDefault="00820838" w:rsidP="00820838">
            <w:pPr>
              <w:pStyle w:val="a3"/>
              <w:rPr>
                <w:sz w:val="18"/>
                <w:szCs w:val="18"/>
                <w:lang w:eastAsia="ru-RU"/>
              </w:rPr>
            </w:pPr>
            <w:r w:rsidRPr="00820838">
              <w:rPr>
                <w:sz w:val="18"/>
                <w:szCs w:val="18"/>
                <w:lang w:eastAsia="ru-RU"/>
              </w:rPr>
              <w:t xml:space="preserve">11.5.1.11 аминқышқылдардың екідайлылығын тәжірибе жүзінде дәлелдеу; </w:t>
            </w:r>
          </w:p>
          <w:p w:rsidR="00820838" w:rsidRPr="00820838" w:rsidRDefault="00820838" w:rsidP="00820838">
            <w:pPr>
              <w:pStyle w:val="a3"/>
              <w:rPr>
                <w:sz w:val="18"/>
                <w:szCs w:val="18"/>
                <w:lang w:eastAsia="ru-RU"/>
              </w:rPr>
            </w:pPr>
            <w:r w:rsidRPr="00820838">
              <w:rPr>
                <w:sz w:val="18"/>
                <w:szCs w:val="18"/>
                <w:lang w:eastAsia="ru-RU"/>
              </w:rPr>
              <w:t xml:space="preserve">11.5.1.13 нәруыз гидролизнің реакция теңдеуін құрастыру; </w:t>
            </w:r>
          </w:p>
          <w:p w:rsidR="00820838" w:rsidRPr="00820838" w:rsidRDefault="00820838" w:rsidP="00820838">
            <w:pPr>
              <w:pStyle w:val="a3"/>
              <w:rPr>
                <w:sz w:val="18"/>
                <w:szCs w:val="18"/>
                <w:lang w:eastAsia="ru-RU"/>
              </w:rPr>
            </w:pPr>
            <w:r w:rsidRPr="00820838">
              <w:rPr>
                <w:sz w:val="18"/>
                <w:szCs w:val="18"/>
                <w:lang w:eastAsia="ru-RU"/>
              </w:rPr>
              <w:t xml:space="preserve">11.5.1.33 қоршаған ортаның ауыр металдармен ластану көздерін атау; </w:t>
            </w:r>
          </w:p>
          <w:p w:rsidR="00820838" w:rsidRPr="00820838" w:rsidRDefault="00820838" w:rsidP="00820838">
            <w:pPr>
              <w:pStyle w:val="a3"/>
              <w:rPr>
                <w:sz w:val="18"/>
                <w:szCs w:val="18"/>
                <w:lang w:eastAsia="ru-RU"/>
              </w:rPr>
            </w:pPr>
            <w:r w:rsidRPr="00820838">
              <w:rPr>
                <w:sz w:val="18"/>
                <w:szCs w:val="18"/>
                <w:lang w:eastAsia="ru-RU"/>
              </w:rPr>
              <w:t xml:space="preserve">11.4.2.23 полиэтилен, полипропилен, полистирол, тефлон, </w:t>
            </w:r>
            <w:proofErr w:type="gramStart"/>
            <w:r w:rsidRPr="00820838">
              <w:rPr>
                <w:sz w:val="18"/>
                <w:szCs w:val="18"/>
                <w:lang w:eastAsia="ru-RU"/>
              </w:rPr>
              <w:t>поливинилхлорид,полиметилметакрилат</w:t>
            </w:r>
            <w:proofErr w:type="gramEnd"/>
            <w:r w:rsidRPr="00820838">
              <w:rPr>
                <w:sz w:val="18"/>
                <w:szCs w:val="18"/>
                <w:lang w:eastAsia="ru-RU"/>
              </w:rPr>
              <w:t xml:space="preserve">, полиэфир, фенолформальдегид шайыры полимерлерінің негізінде алынған пластмассалардың қасиеттерін, қолдану аймағын атау; </w:t>
            </w:r>
          </w:p>
          <w:p w:rsidR="00820838" w:rsidRPr="00820838" w:rsidRDefault="00820838" w:rsidP="00820838">
            <w:pPr>
              <w:pStyle w:val="a3"/>
              <w:rPr>
                <w:sz w:val="18"/>
                <w:szCs w:val="18"/>
                <w:lang w:eastAsia="ru-RU"/>
              </w:rPr>
            </w:pPr>
            <w:r w:rsidRPr="00820838">
              <w:rPr>
                <w:sz w:val="18"/>
                <w:szCs w:val="18"/>
                <w:lang w:eastAsia="ru-RU"/>
              </w:rPr>
              <w:t xml:space="preserve">11.4.2.25 қоршаған ортаға пластиктер өндірісінің және қолданысының әсерін талдау; </w:t>
            </w: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11.5.1.6 нитроқосылыстарды тотықсыздандырып анилин алу реакциясы теңдеуін құрастыру;</w:t>
            </w:r>
          </w:p>
          <w:p w:rsidR="00820838" w:rsidRPr="00820838" w:rsidRDefault="00820838" w:rsidP="00820838">
            <w:pPr>
              <w:pStyle w:val="a3"/>
              <w:rPr>
                <w:sz w:val="18"/>
                <w:szCs w:val="18"/>
                <w:lang w:eastAsia="ru-RU"/>
              </w:rPr>
            </w:pPr>
            <w:r w:rsidRPr="00820838">
              <w:rPr>
                <w:sz w:val="18"/>
                <w:szCs w:val="18"/>
                <w:lang w:eastAsia="ru-RU"/>
              </w:rPr>
              <w:t> 11.5.1.16 глюкозаның спирттік, сүт қышқылды, май қышқылды ашу реакцияларының теңдеулерін құрастыру;</w:t>
            </w:r>
          </w:p>
          <w:p w:rsidR="00820838" w:rsidRPr="00820838" w:rsidRDefault="00820838" w:rsidP="00820838">
            <w:pPr>
              <w:pStyle w:val="a3"/>
              <w:rPr>
                <w:sz w:val="18"/>
                <w:szCs w:val="18"/>
                <w:lang w:eastAsia="ru-RU"/>
              </w:rPr>
            </w:pPr>
            <w:r w:rsidRPr="00820838">
              <w:rPr>
                <w:sz w:val="18"/>
                <w:szCs w:val="18"/>
              </w:rPr>
              <w:t xml:space="preserve"> </w:t>
            </w:r>
            <w:r w:rsidRPr="00820838">
              <w:rPr>
                <w:sz w:val="18"/>
                <w:szCs w:val="18"/>
                <w:lang w:eastAsia="ru-RU"/>
              </w:rPr>
              <w:t>11.4.2.22 поликонденсация реакциясы негізінде алынатын полимерлер гидролизденетінін және биологиялық ыдырай алатынын түсіну;</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r>
      <w:tr w:rsidR="00820838" w:rsidRPr="00820838" w:rsidTr="00262BDA">
        <w:trPr>
          <w:gridAfter w:val="1"/>
          <w:wAfter w:w="709" w:type="dxa"/>
          <w:trHeight w:val="300"/>
        </w:trPr>
        <w:tc>
          <w:tcPr>
            <w:tcW w:w="10065" w:type="dxa"/>
            <w:gridSpan w:val="7"/>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r w:rsidRPr="00820838">
              <w:rPr>
                <w:sz w:val="18"/>
                <w:szCs w:val="18"/>
                <w:lang w:eastAsia="ru-RU"/>
              </w:rPr>
              <w:t>1. БЖБ және ТЖБ нәтижелерін талдау білім алушылардың мынадай білім деңгейін көрсетті:</w:t>
            </w:r>
          </w:p>
        </w:tc>
      </w:tr>
      <w:tr w:rsidR="00820838" w:rsidRPr="00820838" w:rsidTr="00262BDA">
        <w:trPr>
          <w:gridAfter w:val="1"/>
          <w:wAfter w:w="709" w:type="dxa"/>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Төмен (Н): 0-39%</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Орта (С): 40-84%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20838" w:rsidRPr="00820838" w:rsidRDefault="00820838" w:rsidP="00820838">
            <w:pPr>
              <w:pStyle w:val="a3"/>
              <w:rPr>
                <w:sz w:val="18"/>
                <w:szCs w:val="18"/>
                <w:lang w:eastAsia="ru-RU"/>
              </w:rPr>
            </w:pPr>
            <w:r w:rsidRPr="00820838">
              <w:rPr>
                <w:sz w:val="18"/>
                <w:szCs w:val="18"/>
                <w:lang w:eastAsia="ru-RU"/>
              </w:rPr>
              <w:t>Жоғары (В): 85-100%</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lastRenderedPageBreak/>
              <w:t>БЖБ 1</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Зейнулла Наргиз, 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40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Жаңабай Сандуғаш, Ерханқызы Ақжан, Құдайберген Ақтоты, Сайлаубек Жанерке, Олжабай Талант, Бекмұрат Диана, Махмут Жазира, Бекзада Әділхан</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БЖБ 2</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Зейнулла Наргиз, 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40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Жаңабай Сандуғаш, Ерханқызы Ақжан, Құдайберген Ақтоты, Сайлаубек Жанерке, Олжабай Талант, Бекмұрат Диана, Махмут Жазира, Бекзада Әділхан</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БЖБ 3</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Зейнулла Наргиз, 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40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Жаңабай Сандуғаш, Ерханқызы Ақжан, Құдайберген Ақтоты, Сайлаубек Жанерке, Олжабай Талант, Бекмұрат Диана, Махмут Жазира, Бекзада Әділхан</w:t>
            </w:r>
          </w:p>
        </w:tc>
      </w:tr>
      <w:tr w:rsidR="00820838" w:rsidRPr="00820838" w:rsidTr="00262BDA">
        <w:trPr>
          <w:gridAfter w:val="1"/>
          <w:wAfter w:w="709" w:type="dxa"/>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ТЖБ</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Зейнулла Наргиз, Жетпісбай Ислам, Қашақ Жандос, Қанибек Нұрбақыт, Құдайберген Аврам, Серік Асыл, Алмасбекұлы Ернұр, Баймұрат Нұртөре, Қуанышбек Мейрам, Аманбек Азамат, Аманбаева Аяжан, Бубешов Диас, Жалғасбек Гүлжазира, Төлебай Жанерке</w:t>
            </w:r>
          </w:p>
        </w:tc>
        <w:tc>
          <w:tcPr>
            <w:tcW w:w="2409" w:type="dxa"/>
            <w:tcBorders>
              <w:top w:val="single" w:sz="4" w:space="0" w:color="auto"/>
              <w:left w:val="nil"/>
              <w:bottom w:val="single" w:sz="4" w:space="0" w:color="auto"/>
              <w:right w:val="single" w:sz="4" w:space="0" w:color="auto"/>
            </w:tcBorders>
            <w:shd w:val="clear" w:color="auto" w:fill="auto"/>
            <w:noWrap/>
            <w:hideMark/>
          </w:tcPr>
          <w:p w:rsidR="00820838" w:rsidRPr="00820838" w:rsidRDefault="00820838" w:rsidP="00820838">
            <w:pPr>
              <w:pStyle w:val="a3"/>
              <w:rPr>
                <w:sz w:val="18"/>
                <w:szCs w:val="18"/>
                <w:lang w:eastAsia="ru-RU"/>
              </w:rPr>
            </w:pPr>
            <w:r w:rsidRPr="00820838">
              <w:rPr>
                <w:sz w:val="18"/>
                <w:szCs w:val="18"/>
                <w:lang w:eastAsia="ru-RU"/>
              </w:rPr>
              <w:t>Жаңабай Сандуғаш, Ерханқызы Ақжан, Құдайберген Ақтоты, Сайлаубек Жанерке, Олжабай Талант, Бекмұрат Диана, Махмут Жазира, Бекзада Әділхан</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r>
      <w:tr w:rsidR="00820838" w:rsidRPr="00820838" w:rsidTr="00262BDA">
        <w:trPr>
          <w:gridAfter w:val="1"/>
          <w:wAfter w:w="709" w:type="dxa"/>
          <w:trHeight w:val="300"/>
        </w:trPr>
        <w:tc>
          <w:tcPr>
            <w:tcW w:w="10065" w:type="dxa"/>
            <w:gridSpan w:val="7"/>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r w:rsidRPr="00820838">
              <w:rPr>
                <w:sz w:val="18"/>
                <w:szCs w:val="18"/>
                <w:lang w:eastAsia="ru-RU"/>
              </w:rPr>
              <w:t>2. Тапсырмаларды орындау барысында білім алушыларда туындаған қиындықтар тізбесі:</w:t>
            </w:r>
            <w:r w:rsidRPr="00820838">
              <w:rPr>
                <w:sz w:val="18"/>
                <w:szCs w:val="18"/>
              </w:rPr>
              <w:t xml:space="preserve"> </w:t>
            </w:r>
            <w:r w:rsidRPr="00820838">
              <w:rPr>
                <w:sz w:val="18"/>
                <w:szCs w:val="18"/>
                <w:lang w:eastAsia="ru-RU"/>
              </w:rPr>
              <w:t>нитроқосылыстарды тотықсыздандырып анилин алу реакциясы теңдеуін құрастыру;</w:t>
            </w:r>
          </w:p>
          <w:p w:rsidR="00820838" w:rsidRPr="00820838" w:rsidRDefault="00820838" w:rsidP="00820838">
            <w:pPr>
              <w:pStyle w:val="a3"/>
              <w:rPr>
                <w:sz w:val="18"/>
                <w:szCs w:val="18"/>
                <w:lang w:eastAsia="ru-RU"/>
              </w:rPr>
            </w:pPr>
            <w:r w:rsidRPr="00820838">
              <w:rPr>
                <w:sz w:val="18"/>
                <w:szCs w:val="18"/>
                <w:lang w:eastAsia="ru-RU"/>
              </w:rPr>
              <w:t>глюкозаның спирттік, сүт қышқылды, май қышқылды ашу реакцияларының теңдеулерін құрастыру;</w:t>
            </w:r>
          </w:p>
          <w:p w:rsidR="00820838" w:rsidRPr="00820838" w:rsidRDefault="00820838" w:rsidP="00820838">
            <w:pPr>
              <w:pStyle w:val="a3"/>
              <w:rPr>
                <w:sz w:val="18"/>
                <w:szCs w:val="18"/>
                <w:lang w:eastAsia="ru-RU"/>
              </w:rPr>
            </w:pPr>
            <w:r w:rsidRPr="00820838">
              <w:rPr>
                <w:sz w:val="18"/>
                <w:szCs w:val="18"/>
                <w:lang w:eastAsia="ru-RU"/>
              </w:rPr>
              <w:t>поликонденсация реакциясы негізінде алынатын полимерлер гидролизденетінін және биологиялық ыдырай алатынын түсіну;</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r>
      <w:tr w:rsidR="00820838" w:rsidRPr="00820838" w:rsidTr="00262BDA">
        <w:trPr>
          <w:gridAfter w:val="1"/>
          <w:wAfter w:w="709" w:type="dxa"/>
          <w:trHeight w:val="300"/>
        </w:trPr>
        <w:tc>
          <w:tcPr>
            <w:tcW w:w="10065" w:type="dxa"/>
            <w:gridSpan w:val="7"/>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val="kk-KZ" w:eastAsia="ru-RU"/>
              </w:rPr>
            </w:pPr>
            <w:r w:rsidRPr="00820838">
              <w:rPr>
                <w:sz w:val="18"/>
                <w:szCs w:val="18"/>
                <w:lang w:eastAsia="ru-RU"/>
              </w:rPr>
              <w:t>3. Тапсырмаларды орындау барысында білім алушыларда туындаған қиындықтардың себептері:</w:t>
            </w:r>
            <w:r w:rsidRPr="00820838">
              <w:rPr>
                <w:sz w:val="18"/>
                <w:szCs w:val="18"/>
              </w:rPr>
              <w:t xml:space="preserve"> </w:t>
            </w:r>
            <w:r w:rsidRPr="00820838">
              <w:rPr>
                <w:sz w:val="18"/>
                <w:szCs w:val="18"/>
                <w:lang w:eastAsia="ru-RU"/>
              </w:rPr>
              <w:t>Тақырып бойынша реакция теңдеулерін жазуда қателесу.</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24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r>
      <w:tr w:rsidR="00820838" w:rsidRPr="00820838" w:rsidTr="00262BDA">
        <w:trPr>
          <w:gridAfter w:val="1"/>
          <w:wAfter w:w="709" w:type="dxa"/>
          <w:trHeight w:val="300"/>
        </w:trPr>
        <w:tc>
          <w:tcPr>
            <w:tcW w:w="10065" w:type="dxa"/>
            <w:gridSpan w:val="7"/>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val="kk-KZ" w:eastAsia="ru-RU"/>
              </w:rPr>
            </w:pPr>
            <w:r w:rsidRPr="00820838">
              <w:rPr>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Pr="00820838">
              <w:rPr>
                <w:sz w:val="18"/>
                <w:szCs w:val="18"/>
                <w:lang w:val="kk-KZ" w:eastAsia="ru-RU"/>
              </w:rPr>
              <w:t>.</w:t>
            </w:r>
            <w:r w:rsidRPr="00820838">
              <w:rPr>
                <w:sz w:val="18"/>
                <w:szCs w:val="18"/>
              </w:rPr>
              <w:t xml:space="preserve"> </w:t>
            </w:r>
            <w:r w:rsidRPr="00820838">
              <w:rPr>
                <w:sz w:val="18"/>
                <w:szCs w:val="18"/>
                <w:lang w:val="kk-KZ" w:eastAsia="ru-RU"/>
              </w:rPr>
              <w:t>Түсіндірме жұмысы және формативті бағалау тапсырмалары.</w:t>
            </w:r>
          </w:p>
        </w:tc>
      </w:tr>
      <w:tr w:rsidR="00820838" w:rsidRPr="00820838" w:rsidTr="00262BDA">
        <w:trPr>
          <w:trHeight w:val="300"/>
        </w:trPr>
        <w:tc>
          <w:tcPr>
            <w:tcW w:w="127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75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36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7"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1418"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c>
          <w:tcPr>
            <w:tcW w:w="2409" w:type="dxa"/>
            <w:tcBorders>
              <w:top w:val="nil"/>
              <w:left w:val="nil"/>
              <w:bottom w:val="nil"/>
              <w:right w:val="nil"/>
            </w:tcBorders>
            <w:shd w:val="clear" w:color="auto" w:fill="auto"/>
            <w:noWrap/>
            <w:vAlign w:val="bottom"/>
            <w:hideMark/>
          </w:tcPr>
          <w:p w:rsidR="00820838" w:rsidRDefault="00820838"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Default="00B628F3" w:rsidP="00820838">
            <w:pPr>
              <w:pStyle w:val="a3"/>
              <w:rPr>
                <w:sz w:val="18"/>
                <w:szCs w:val="18"/>
                <w:lang w:eastAsia="ru-RU"/>
              </w:rPr>
            </w:pPr>
          </w:p>
          <w:p w:rsidR="00B628F3" w:rsidRPr="00820838" w:rsidRDefault="00B628F3" w:rsidP="00820838">
            <w:pPr>
              <w:pStyle w:val="a3"/>
              <w:rPr>
                <w:sz w:val="18"/>
                <w:szCs w:val="18"/>
                <w:lang w:eastAsia="ru-RU"/>
              </w:rPr>
            </w:pPr>
          </w:p>
        </w:tc>
        <w:tc>
          <w:tcPr>
            <w:tcW w:w="709" w:type="dxa"/>
            <w:tcBorders>
              <w:top w:val="nil"/>
              <w:left w:val="nil"/>
              <w:bottom w:val="nil"/>
              <w:right w:val="nil"/>
            </w:tcBorders>
            <w:shd w:val="clear" w:color="auto" w:fill="auto"/>
            <w:noWrap/>
            <w:vAlign w:val="bottom"/>
            <w:hideMark/>
          </w:tcPr>
          <w:p w:rsidR="00820838" w:rsidRPr="00820838" w:rsidRDefault="00820838" w:rsidP="00820838">
            <w:pPr>
              <w:pStyle w:val="a3"/>
              <w:rPr>
                <w:sz w:val="18"/>
                <w:szCs w:val="18"/>
                <w:lang w:eastAsia="ru-RU"/>
              </w:rPr>
            </w:pPr>
          </w:p>
        </w:tc>
      </w:tr>
    </w:tbl>
    <w:p w:rsidR="00820838" w:rsidRPr="00820838" w:rsidRDefault="00820838" w:rsidP="00820838">
      <w:pPr>
        <w:pStyle w:val="a3"/>
        <w:rPr>
          <w:sz w:val="18"/>
          <w:szCs w:val="18"/>
        </w:rPr>
      </w:pPr>
    </w:p>
    <w:p w:rsidR="00820838" w:rsidRDefault="00820838"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B628F3" w:rsidRDefault="00B628F3" w:rsidP="00820838">
      <w:pPr>
        <w:pStyle w:val="a3"/>
        <w:rPr>
          <w:sz w:val="18"/>
          <w:szCs w:val="18"/>
        </w:rPr>
      </w:pPr>
    </w:p>
    <w:p w:rsidR="00B628F3" w:rsidRPr="00B74C9D" w:rsidRDefault="00B628F3" w:rsidP="00B628F3">
      <w:pPr>
        <w:spacing w:after="0" w:line="240" w:lineRule="auto"/>
        <w:jc w:val="center"/>
        <w:rPr>
          <w:rFonts w:ascii="Times New Roman" w:eastAsia="Times New Roman" w:hAnsi="Times New Roman" w:cs="Times New Roman"/>
          <w:b/>
          <w:sz w:val="18"/>
          <w:szCs w:val="18"/>
        </w:rPr>
      </w:pPr>
      <w:r w:rsidRPr="00B74C9D">
        <w:rPr>
          <w:rFonts w:ascii="Times New Roman" w:eastAsia="Times New Roman" w:hAnsi="Times New Roman" w:cs="Times New Roman"/>
          <w:b/>
          <w:sz w:val="18"/>
          <w:szCs w:val="18"/>
        </w:rPr>
        <w:t>Жиынтық бағалау мен тоқсандық жиынтық бағалау нәтижелері бойынша талдау</w:t>
      </w:r>
    </w:p>
    <w:p w:rsidR="00B628F3" w:rsidRPr="00B74C9D" w:rsidRDefault="00B628F3" w:rsidP="00B628F3">
      <w:pPr>
        <w:spacing w:after="0" w:line="240" w:lineRule="auto"/>
        <w:jc w:val="center"/>
        <w:rPr>
          <w:rFonts w:ascii="Times New Roman" w:eastAsia="Times New Roman" w:hAnsi="Times New Roman" w:cs="Times New Roman"/>
          <w:b/>
          <w:sz w:val="18"/>
          <w:szCs w:val="18"/>
        </w:rPr>
      </w:pPr>
      <w:r w:rsidRPr="00B74C9D">
        <w:rPr>
          <w:rFonts w:ascii="Times New Roman" w:eastAsia="Times New Roman" w:hAnsi="Times New Roman" w:cs="Times New Roman"/>
          <w:b/>
          <w:sz w:val="18"/>
          <w:szCs w:val="18"/>
        </w:rPr>
        <w:t>1 - тоқсан химия пәні бойынша</w:t>
      </w:r>
    </w:p>
    <w:p w:rsidR="00B628F3" w:rsidRPr="00B74C9D" w:rsidRDefault="00B628F3" w:rsidP="00B628F3">
      <w:pPr>
        <w:spacing w:after="0" w:line="240" w:lineRule="auto"/>
        <w:jc w:val="center"/>
        <w:rPr>
          <w:rFonts w:ascii="Times New Roman" w:eastAsia="Times New Roman" w:hAnsi="Times New Roman" w:cs="Times New Roman"/>
          <w:b/>
          <w:sz w:val="18"/>
          <w:szCs w:val="18"/>
        </w:rPr>
      </w:pPr>
    </w:p>
    <w:p w:rsidR="00B628F3" w:rsidRPr="00B628F3" w:rsidRDefault="00B628F3" w:rsidP="00B628F3">
      <w:pPr>
        <w:spacing w:after="0" w:line="240" w:lineRule="auto"/>
        <w:rPr>
          <w:rFonts w:ascii="Times New Roman" w:eastAsia="Times New Roman" w:hAnsi="Times New Roman" w:cs="Times New Roman"/>
          <w:sz w:val="18"/>
          <w:szCs w:val="18"/>
        </w:rPr>
      </w:pPr>
      <w:r w:rsidRPr="00B74C9D">
        <w:rPr>
          <w:rFonts w:ascii="Times New Roman" w:eastAsia="Times New Roman" w:hAnsi="Times New Roman" w:cs="Times New Roman"/>
          <w:b/>
          <w:sz w:val="18"/>
          <w:szCs w:val="18"/>
          <w:lang w:val="en-US"/>
        </w:rPr>
        <w:t>     </w:t>
      </w:r>
      <w:r w:rsidRPr="00B74C9D">
        <w:rPr>
          <w:rFonts w:ascii="Times New Roman" w:eastAsia="Times New Roman" w:hAnsi="Times New Roman" w:cs="Times New Roman"/>
          <w:b/>
          <w:sz w:val="18"/>
          <w:szCs w:val="18"/>
        </w:rPr>
        <w:t xml:space="preserve"> Сынып: 9</w:t>
      </w:r>
      <w:r w:rsidRPr="00B74C9D">
        <w:rPr>
          <w:rFonts w:ascii="Times New Roman" w:eastAsia="Times New Roman" w:hAnsi="Times New Roman" w:cs="Times New Roman"/>
          <w:b/>
          <w:sz w:val="18"/>
          <w:szCs w:val="18"/>
          <w:lang w:val="kk-KZ"/>
        </w:rPr>
        <w:t xml:space="preserve"> Д</w:t>
      </w:r>
      <w:r w:rsidRPr="00B74C9D">
        <w:rPr>
          <w:rFonts w:ascii="Times New Roman" w:eastAsia="Times New Roman" w:hAnsi="Times New Roman" w:cs="Times New Roman"/>
          <w:b/>
          <w:sz w:val="18"/>
          <w:szCs w:val="18"/>
        </w:rPr>
        <w:br/>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Оқушылар саны:</w:t>
      </w:r>
      <w:r>
        <w:rPr>
          <w:rFonts w:ascii="Times New Roman" w:eastAsia="Times New Roman" w:hAnsi="Times New Roman" w:cs="Times New Roman"/>
          <w:sz w:val="18"/>
          <w:szCs w:val="18"/>
        </w:rPr>
        <w:t xml:space="preserve"> 26</w:t>
      </w:r>
      <w:r w:rsidRPr="00B628F3">
        <w:rPr>
          <w:rFonts w:ascii="Times New Roman" w:eastAsia="Times New Roman" w:hAnsi="Times New Roman" w:cs="Times New Roman"/>
          <w:sz w:val="18"/>
          <w:szCs w:val="18"/>
        </w:rPr>
        <w:br/>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Педагог: Ембергенова Д.</w:t>
      </w:r>
      <w:r w:rsidRPr="00B628F3">
        <w:rPr>
          <w:rFonts w:ascii="Times New Roman" w:eastAsia="Times New Roman" w:hAnsi="Times New Roman" w:cs="Times New Roman"/>
          <w:sz w:val="18"/>
          <w:szCs w:val="18"/>
        </w:rPr>
        <w:br/>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Мақсаты: БЖБ және ТЖБ нәтижелерін талдау</w:t>
      </w:r>
    </w:p>
    <w:tbl>
      <w:tblPr>
        <w:tblW w:w="9280" w:type="dxa"/>
        <w:tblLook w:val="04A0" w:firstRow="1" w:lastRow="0" w:firstColumn="1" w:lastColumn="0" w:noHBand="0" w:noVBand="1"/>
      </w:tblPr>
      <w:tblGrid>
        <w:gridCol w:w="1128"/>
        <w:gridCol w:w="1131"/>
        <w:gridCol w:w="1441"/>
        <w:gridCol w:w="1129"/>
        <w:gridCol w:w="1125"/>
        <w:gridCol w:w="1133"/>
        <w:gridCol w:w="1125"/>
        <w:gridCol w:w="1133"/>
      </w:tblGrid>
      <w:tr w:rsidR="00B628F3" w:rsidRPr="00B628F3" w:rsidTr="00B628F3">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Пән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Оқушы</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Жиынтық бағалау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Үлгерім %</w:t>
            </w:r>
          </w:p>
        </w:tc>
      </w:tr>
      <w:tr w:rsidR="00B628F3" w:rsidRPr="00B628F3" w:rsidTr="00B628F3">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төмен</w:t>
            </w:r>
          </w:p>
        </w:tc>
        <w:tc>
          <w:tcPr>
            <w:tcW w:w="1139"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орта</w:t>
            </w:r>
          </w:p>
        </w:tc>
        <w:tc>
          <w:tcPr>
            <w:tcW w:w="1148"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r>
      <w:tr w:rsidR="00B628F3" w:rsidRPr="00B628F3" w:rsidTr="00B628F3">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0 - 39 %</w:t>
            </w:r>
          </w:p>
        </w:tc>
        <w:tc>
          <w:tcPr>
            <w:tcW w:w="1139"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40 - 84 %</w:t>
            </w:r>
          </w:p>
        </w:tc>
        <w:tc>
          <w:tcPr>
            <w:tcW w:w="1148"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628F3" w:rsidRPr="00B628F3" w:rsidRDefault="00B628F3" w:rsidP="00B628F3">
            <w:pPr>
              <w:spacing w:after="0" w:line="240" w:lineRule="auto"/>
              <w:rPr>
                <w:rFonts w:ascii="Calibri" w:eastAsia="Times New Roman" w:hAnsi="Calibri" w:cs="Calibri"/>
                <w:color w:val="000000"/>
                <w:lang w:eastAsia="ru-RU"/>
              </w:rPr>
            </w:pPr>
          </w:p>
        </w:tc>
      </w:tr>
      <w:tr w:rsidR="00B628F3" w:rsidRPr="00B628F3" w:rsidTr="00B628F3">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 </w:t>
            </w:r>
          </w:p>
        </w:tc>
        <w:tc>
          <w:tcPr>
            <w:tcW w:w="1146"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B628F3" w:rsidRPr="00B628F3" w:rsidRDefault="00B628F3" w:rsidP="00B628F3">
            <w:pPr>
              <w:spacing w:after="0" w:line="240" w:lineRule="auto"/>
              <w:jc w:val="center"/>
              <w:rPr>
                <w:rFonts w:ascii="Calibri" w:eastAsia="Times New Roman" w:hAnsi="Calibri" w:cs="Calibri"/>
                <w:color w:val="000000"/>
                <w:lang w:eastAsia="ru-RU"/>
              </w:rPr>
            </w:pPr>
            <w:r w:rsidRPr="00B628F3">
              <w:rPr>
                <w:rFonts w:ascii="Calibri" w:eastAsia="Times New Roman" w:hAnsi="Calibri" w:cs="Calibri"/>
                <w:color w:val="000000"/>
                <w:lang w:eastAsia="ru-RU"/>
              </w:rPr>
              <w:t> </w:t>
            </w:r>
          </w:p>
        </w:tc>
      </w:tr>
      <w:tr w:rsidR="00B628F3" w:rsidRPr="00B628F3" w:rsidTr="00B628F3">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БЖБ 1</w:t>
            </w:r>
          </w:p>
        </w:tc>
        <w:tc>
          <w:tcPr>
            <w:tcW w:w="1146"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26</w:t>
            </w:r>
          </w:p>
        </w:tc>
        <w:tc>
          <w:tcPr>
            <w:tcW w:w="1274"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15</w:t>
            </w:r>
          </w:p>
        </w:tc>
        <w:tc>
          <w:tcPr>
            <w:tcW w:w="1143"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23</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3</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62</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100</w:t>
            </w:r>
          </w:p>
        </w:tc>
      </w:tr>
      <w:tr w:rsidR="00B628F3" w:rsidRPr="00B628F3" w:rsidTr="00B628F3">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БЖБ 2</w:t>
            </w:r>
          </w:p>
        </w:tc>
        <w:tc>
          <w:tcPr>
            <w:tcW w:w="1146"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26</w:t>
            </w:r>
          </w:p>
        </w:tc>
        <w:tc>
          <w:tcPr>
            <w:tcW w:w="1274"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13</w:t>
            </w:r>
          </w:p>
        </w:tc>
        <w:tc>
          <w:tcPr>
            <w:tcW w:w="1143"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22</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4</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62</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100</w:t>
            </w:r>
          </w:p>
        </w:tc>
      </w:tr>
      <w:tr w:rsidR="00B628F3" w:rsidRPr="00B628F3" w:rsidTr="00B628F3">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БЖБ 3</w:t>
            </w:r>
          </w:p>
        </w:tc>
        <w:tc>
          <w:tcPr>
            <w:tcW w:w="1146"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26</w:t>
            </w:r>
          </w:p>
        </w:tc>
        <w:tc>
          <w:tcPr>
            <w:tcW w:w="1274"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10</w:t>
            </w:r>
          </w:p>
        </w:tc>
        <w:tc>
          <w:tcPr>
            <w:tcW w:w="1143"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23</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3</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62</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100</w:t>
            </w:r>
          </w:p>
        </w:tc>
      </w:tr>
      <w:tr w:rsidR="00B628F3" w:rsidRPr="00B628F3" w:rsidTr="00B628F3">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ТЖБ</w:t>
            </w:r>
          </w:p>
        </w:tc>
        <w:tc>
          <w:tcPr>
            <w:tcW w:w="1146"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26</w:t>
            </w:r>
          </w:p>
        </w:tc>
        <w:tc>
          <w:tcPr>
            <w:tcW w:w="1274"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25</w:t>
            </w:r>
          </w:p>
        </w:tc>
        <w:tc>
          <w:tcPr>
            <w:tcW w:w="1143"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23</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3</w:t>
            </w:r>
          </w:p>
        </w:tc>
        <w:tc>
          <w:tcPr>
            <w:tcW w:w="1139"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62</w:t>
            </w:r>
          </w:p>
        </w:tc>
        <w:tc>
          <w:tcPr>
            <w:tcW w:w="1148" w:type="dxa"/>
            <w:tcBorders>
              <w:top w:val="nil"/>
              <w:left w:val="nil"/>
              <w:bottom w:val="single" w:sz="4" w:space="0" w:color="auto"/>
              <w:right w:val="single" w:sz="4" w:space="0" w:color="auto"/>
            </w:tcBorders>
            <w:shd w:val="clear" w:color="auto" w:fill="auto"/>
            <w:noWrap/>
            <w:hideMark/>
          </w:tcPr>
          <w:p w:rsidR="00B628F3" w:rsidRPr="00B628F3" w:rsidRDefault="00B628F3" w:rsidP="00B628F3">
            <w:pPr>
              <w:spacing w:after="0" w:line="240" w:lineRule="auto"/>
              <w:jc w:val="right"/>
              <w:rPr>
                <w:rFonts w:ascii="Calibri" w:eastAsia="Times New Roman" w:hAnsi="Calibri" w:cs="Calibri"/>
                <w:color w:val="000000"/>
                <w:lang w:eastAsia="ru-RU"/>
              </w:rPr>
            </w:pPr>
            <w:r w:rsidRPr="00B628F3">
              <w:rPr>
                <w:rFonts w:ascii="Calibri" w:eastAsia="Times New Roman" w:hAnsi="Calibri" w:cs="Calibri"/>
                <w:color w:val="000000"/>
                <w:lang w:eastAsia="ru-RU"/>
              </w:rPr>
              <w:t>100</w:t>
            </w:r>
          </w:p>
        </w:tc>
      </w:tr>
    </w:tbl>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   </w:t>
      </w:r>
    </w:p>
    <w:tbl>
      <w:tblPr>
        <w:tblW w:w="99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1"/>
        <w:gridCol w:w="5245"/>
        <w:gridCol w:w="3827"/>
      </w:tblGrid>
      <w:tr w:rsidR="00B628F3" w:rsidRPr="00B628F3" w:rsidTr="00B628F3">
        <w:tc>
          <w:tcPr>
            <w:tcW w:w="851"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p>
        </w:tc>
        <w:tc>
          <w:tcPr>
            <w:tcW w:w="5245"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Мақсатты меңгергендер</w:t>
            </w:r>
          </w:p>
        </w:tc>
        <w:tc>
          <w:tcPr>
            <w:tcW w:w="3827"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Қиындық тудырған мақсаттар</w:t>
            </w:r>
          </w:p>
        </w:tc>
      </w:tr>
      <w:tr w:rsidR="00B628F3" w:rsidRPr="00B74C9D" w:rsidTr="00B628F3">
        <w:tc>
          <w:tcPr>
            <w:tcW w:w="851"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БЖБ 1</w:t>
            </w:r>
          </w:p>
        </w:tc>
        <w:tc>
          <w:tcPr>
            <w:tcW w:w="5245"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9.4.1.4 Иондық және коваленттік полюсті байланысы бар заттардың электролиттік диссоциациялану механизмін түсіндіру </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9.4.1.6 Қышқыл, сілті, орта және қышқылдық тұздардың электролиттік диссоциациялану теңдеулерін құрастыру </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9.2.2.1 Алмасу реакция теңдеулерін молекулалық және  иондық түрде құрастыру</w:t>
            </w:r>
          </w:p>
        </w:tc>
        <w:tc>
          <w:tcPr>
            <w:tcW w:w="3827"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9.3.4.1 Қышқылдар, еритін  және ерімейтін негіздер, орта тұздардың химиялық қасиеттерін көрсететін реакция  теңдеулерін молекулалық және иондық түрде құрастыру 9.3.4.5 Орта тұз ерітіндіcінің реакция ортасын болжау </w:t>
            </w:r>
          </w:p>
        </w:tc>
      </w:tr>
      <w:tr w:rsidR="00B628F3" w:rsidRPr="00B74C9D" w:rsidTr="00B628F3">
        <w:tc>
          <w:tcPr>
            <w:tcW w:w="851"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БЖБ 2</w:t>
            </w:r>
          </w:p>
        </w:tc>
        <w:tc>
          <w:tcPr>
            <w:tcW w:w="5245"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9.4.1.8 Li+, Na+, K+, Ca2+, Sr2+, Ba2+</w:t>
            </w:r>
            <w:proofErr w:type="gramStart"/>
            <w:r w:rsidRPr="00B628F3">
              <w:rPr>
                <w:rFonts w:ascii="Times New Roman" w:eastAsia="Times New Roman" w:hAnsi="Times New Roman" w:cs="Times New Roman"/>
                <w:sz w:val="18"/>
                <w:szCs w:val="18"/>
                <w:lang w:val="en-US"/>
              </w:rPr>
              <w:t>,  Cu</w:t>
            </w:r>
            <w:proofErr w:type="gramEnd"/>
            <w:r w:rsidRPr="00B628F3">
              <w:rPr>
                <w:rFonts w:ascii="Times New Roman" w:eastAsia="Times New Roman" w:hAnsi="Times New Roman" w:cs="Times New Roman"/>
                <w:sz w:val="18"/>
                <w:szCs w:val="18"/>
                <w:lang w:val="en-US"/>
              </w:rPr>
              <w:t>2+ металл катиондарын анықтау үшін жалын түсінің боялу реакциясын жүргізу және сипаттау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 9.4.1.9 Fe2+, Fe3+, Cu2+ катиондарын анықтау үшін сапалық реакция жүргізу </w:t>
            </w:r>
          </w:p>
          <w:p w:rsidR="00B628F3" w:rsidRPr="00B628F3" w:rsidRDefault="00B628F3" w:rsidP="00B628F3">
            <w:pPr>
              <w:spacing w:after="0" w:line="240" w:lineRule="auto"/>
              <w:rPr>
                <w:rFonts w:ascii="Times New Roman" w:eastAsia="Times New Roman" w:hAnsi="Times New Roman" w:cs="Times New Roman"/>
                <w:sz w:val="18"/>
                <w:szCs w:val="18"/>
                <w:lang w:val="en-US"/>
              </w:rPr>
            </w:pPr>
          </w:p>
        </w:tc>
        <w:tc>
          <w:tcPr>
            <w:tcW w:w="3827"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9.4.1.11 Белгісіз заттардағы катион және аниондарды анықтау тәжірибесінің жоспарын құру және оны практикада жүзеге асыру; 9.2.3.1 Әрекеттесуші заттардың біреуі артық берілген реакция теңдеулері бойынша есептеулер жүргізу.</w:t>
            </w:r>
          </w:p>
        </w:tc>
      </w:tr>
      <w:tr w:rsidR="00B628F3" w:rsidRPr="00B74C9D" w:rsidTr="00B628F3">
        <w:tc>
          <w:tcPr>
            <w:tcW w:w="851"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БЖБ 3</w:t>
            </w:r>
          </w:p>
        </w:tc>
        <w:tc>
          <w:tcPr>
            <w:tcW w:w="5245"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9.3.2.1 Реакция жылдамдығы ұғымын түсіндіру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 9.3.2.2 Реакция жылдамдығына әсер ететін факторларды анықтау және оны бөлшектердің кинетикалық теориясы тұрғысынан түсіндіру </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9.3.3.1 Қайтымды және қайтымсыз реакцияларды білу; </w:t>
            </w:r>
          </w:p>
        </w:tc>
        <w:tc>
          <w:tcPr>
            <w:tcW w:w="3827"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9.3.3.3 Химиялық тепе – теңдік күйіне және химиялық реакция жылдамдығына жағдайлар өзгерісінің әсерін түсіну және ажырату.</w:t>
            </w:r>
          </w:p>
        </w:tc>
      </w:tr>
      <w:tr w:rsidR="00B628F3" w:rsidRPr="00B74C9D" w:rsidTr="00B628F3">
        <w:tc>
          <w:tcPr>
            <w:tcW w:w="851" w:type="dxa"/>
            <w:shd w:val="clear" w:color="auto" w:fill="auto"/>
            <w:tcMar>
              <w:top w:w="45" w:type="dxa"/>
              <w:left w:w="75" w:type="dxa"/>
              <w:bottom w:w="45" w:type="dxa"/>
              <w:right w:w="75" w:type="dxa"/>
            </w:tcMar>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ТЖБ 1</w:t>
            </w:r>
          </w:p>
        </w:tc>
        <w:tc>
          <w:tcPr>
            <w:tcW w:w="5245"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9.4.1.6 -қышқыл, сілті, орта және қышқылдық   тұздардың электролиттік диссоциациялану теңдеулерін құрастыру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9.4.1.7 -күшті және әлсіз электролиттерге мысал келтіру және оларды ажырату, диссоциациялану дәрежесін анықтай білу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9.3.3.2 - тепе-теңдікті динамикалық үдеріс ретінде сипаттау және ЛеШателье-Браун принципі бойынша химиялық тепе-теңдіктің ығысуын болжау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 xml:space="preserve">9.4.1.10  -хлорид-, бромид-, йодид-, сульфат, карбонат-, фосфат-, нитрат-, силикат- </w:t>
            </w:r>
            <w:r w:rsidRPr="00B628F3">
              <w:rPr>
                <w:rFonts w:ascii="Times New Roman" w:eastAsia="Times New Roman" w:hAnsi="Times New Roman" w:cs="Times New Roman"/>
                <w:sz w:val="18"/>
                <w:szCs w:val="18"/>
                <w:lang w:val="en-US"/>
              </w:rPr>
              <w:tab/>
              <w:t>иондарына сапалық  реакцияларды  тәжірибе жүзінде жүргізу және  ион алмасу реакцияларын бақылап нәтижесін сипаттау</w:t>
            </w:r>
          </w:p>
        </w:tc>
        <w:tc>
          <w:tcPr>
            <w:tcW w:w="3827" w:type="dxa"/>
            <w:shd w:val="clear" w:color="auto" w:fill="auto"/>
            <w:tcMar>
              <w:top w:w="45" w:type="dxa"/>
              <w:left w:w="75" w:type="dxa"/>
              <w:bottom w:w="45" w:type="dxa"/>
              <w:right w:w="75" w:type="dxa"/>
            </w:tcMar>
            <w:hideMark/>
          </w:tcPr>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9.4.1.4 -иондық және коваленттік полюсті байланысы бар заттардың электролиттік диссоциациялану механизмін түсіндіру</w:t>
            </w:r>
          </w:p>
          <w:p w:rsidR="00B628F3" w:rsidRPr="00B628F3" w:rsidRDefault="00B628F3" w:rsidP="00B628F3">
            <w:pPr>
              <w:spacing w:after="0" w:line="240" w:lineRule="auto"/>
              <w:rPr>
                <w:rFonts w:ascii="Times New Roman" w:eastAsia="Times New Roman" w:hAnsi="Times New Roman" w:cs="Times New Roman"/>
                <w:sz w:val="18"/>
                <w:szCs w:val="18"/>
                <w:lang w:val="en-US"/>
              </w:rPr>
            </w:pPr>
            <w:r w:rsidRPr="00B628F3">
              <w:rPr>
                <w:rFonts w:ascii="Times New Roman" w:eastAsia="Times New Roman" w:hAnsi="Times New Roman" w:cs="Times New Roman"/>
                <w:sz w:val="18"/>
                <w:szCs w:val="18"/>
                <w:lang w:val="en-US"/>
              </w:rPr>
              <w:t>9.3.2.2 -реакция жылдамдығына әсер ететін факторларды анықтау және оны бөлшектердің кинетикалық теориясы тұрғысынан түсіндіру</w:t>
            </w:r>
          </w:p>
          <w:p w:rsidR="00B628F3" w:rsidRPr="00B628F3" w:rsidRDefault="00B628F3" w:rsidP="00B628F3">
            <w:pPr>
              <w:spacing w:after="0" w:line="240" w:lineRule="auto"/>
              <w:rPr>
                <w:rFonts w:ascii="Times New Roman" w:eastAsia="Times New Roman" w:hAnsi="Times New Roman" w:cs="Times New Roman"/>
                <w:sz w:val="18"/>
                <w:szCs w:val="18"/>
                <w:lang w:val="en-US"/>
              </w:rPr>
            </w:pPr>
          </w:p>
        </w:tc>
      </w:tr>
    </w:tbl>
    <w:p w:rsidR="00B628F3" w:rsidRPr="00B74C9D" w:rsidRDefault="00B628F3" w:rsidP="00B628F3">
      <w:pPr>
        <w:spacing w:after="0" w:line="240" w:lineRule="auto"/>
        <w:rPr>
          <w:lang w:val="en-US"/>
        </w:rPr>
      </w:pPr>
      <w:r>
        <w:rPr>
          <w:rFonts w:ascii="Times New Roman" w:eastAsia="Times New Roman" w:hAnsi="Times New Roman" w:cs="Times New Roman"/>
          <w:sz w:val="18"/>
          <w:szCs w:val="18"/>
        </w:rPr>
        <w:fldChar w:fldCharType="begin"/>
      </w:r>
      <w:r w:rsidRPr="00B74C9D">
        <w:rPr>
          <w:rFonts w:ascii="Times New Roman" w:eastAsia="Times New Roman" w:hAnsi="Times New Roman" w:cs="Times New Roman"/>
          <w:sz w:val="18"/>
          <w:szCs w:val="18"/>
          <w:lang w:val="en-US"/>
        </w:rPr>
        <w:instrText xml:space="preserve"> LINK Excel.Sheet.12 "C:\\Users\\User\\Downloads\\</w:instrText>
      </w:r>
      <w:r>
        <w:rPr>
          <w:rFonts w:ascii="Times New Roman" w:eastAsia="Times New Roman" w:hAnsi="Times New Roman" w:cs="Times New Roman"/>
          <w:sz w:val="18"/>
          <w:szCs w:val="18"/>
        </w:rPr>
        <w:instrText>Химия</w:instrText>
      </w:r>
      <w:r w:rsidRPr="00B74C9D">
        <w:rPr>
          <w:rFonts w:ascii="Times New Roman" w:eastAsia="Times New Roman" w:hAnsi="Times New Roman" w:cs="Times New Roman"/>
          <w:sz w:val="18"/>
          <w:szCs w:val="18"/>
          <w:lang w:val="en-US"/>
        </w:rPr>
        <w:instrText xml:space="preserve">_1 </w:instrText>
      </w:r>
      <w:r>
        <w:rPr>
          <w:rFonts w:ascii="Times New Roman" w:eastAsia="Times New Roman" w:hAnsi="Times New Roman" w:cs="Times New Roman"/>
          <w:sz w:val="18"/>
          <w:szCs w:val="18"/>
        </w:rPr>
        <w:instrText>тоқсан</w:instrText>
      </w:r>
      <w:r w:rsidRPr="00B74C9D">
        <w:rPr>
          <w:rFonts w:ascii="Times New Roman" w:eastAsia="Times New Roman" w:hAnsi="Times New Roman" w:cs="Times New Roman"/>
          <w:sz w:val="18"/>
          <w:szCs w:val="18"/>
          <w:lang w:val="en-US"/>
        </w:rPr>
        <w:instrText>_9-</w:instrText>
      </w:r>
      <w:r>
        <w:rPr>
          <w:rFonts w:ascii="Times New Roman" w:eastAsia="Times New Roman" w:hAnsi="Times New Roman" w:cs="Times New Roman"/>
          <w:sz w:val="18"/>
          <w:szCs w:val="18"/>
        </w:rPr>
        <w:instrText>Д</w:instrText>
      </w:r>
      <w:r w:rsidRPr="00B74C9D">
        <w:rPr>
          <w:rFonts w:ascii="Times New Roman" w:eastAsia="Times New Roman" w:hAnsi="Times New Roman" w:cs="Times New Roman"/>
          <w:sz w:val="18"/>
          <w:szCs w:val="18"/>
          <w:lang w:val="en-US"/>
        </w:rPr>
        <w:instrText>_30.01.2024.xlsx" "9-</w:instrText>
      </w:r>
      <w:r>
        <w:rPr>
          <w:rFonts w:ascii="Times New Roman" w:eastAsia="Times New Roman" w:hAnsi="Times New Roman" w:cs="Times New Roman"/>
          <w:sz w:val="18"/>
          <w:szCs w:val="18"/>
        </w:rPr>
        <w:instrText>Д</w:instrText>
      </w:r>
      <w:r w:rsidRPr="00B74C9D">
        <w:rPr>
          <w:rFonts w:ascii="Times New Roman" w:eastAsia="Times New Roman" w:hAnsi="Times New Roman" w:cs="Times New Roman"/>
          <w:sz w:val="18"/>
          <w:szCs w:val="18"/>
          <w:lang w:val="en-US"/>
        </w:rPr>
        <w:instrText xml:space="preserve">!R22C1:R27C8" \a \f 5 \h  \* MERGEFORMAT </w:instrText>
      </w:r>
      <w:r>
        <w:rPr>
          <w:rFonts w:ascii="Times New Roman" w:eastAsia="Times New Roman" w:hAnsi="Times New Roman" w:cs="Times New Roman"/>
          <w:sz w:val="18"/>
          <w:szCs w:val="18"/>
        </w:rPr>
        <w:fldChar w:fldCharType="separate"/>
      </w:r>
    </w:p>
    <w:tbl>
      <w:tblPr>
        <w:tblStyle w:val="a4"/>
        <w:tblW w:w="9624" w:type="dxa"/>
        <w:tblLook w:val="04A0" w:firstRow="1" w:lastRow="0" w:firstColumn="1" w:lastColumn="0" w:noHBand="0" w:noVBand="1"/>
      </w:tblPr>
      <w:tblGrid>
        <w:gridCol w:w="591"/>
        <w:gridCol w:w="707"/>
        <w:gridCol w:w="7066"/>
        <w:gridCol w:w="1346"/>
      </w:tblGrid>
      <w:tr w:rsidR="00B628F3" w:rsidRPr="00B628F3" w:rsidTr="00B628F3">
        <w:trPr>
          <w:trHeight w:val="292"/>
        </w:trPr>
        <w:tc>
          <w:tcPr>
            <w:tcW w:w="9624" w:type="dxa"/>
            <w:gridSpan w:val="4"/>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1. БЖБ және ТЖБ нәтижелерін талдау білім алушылардың мынадай білім деңгейін көрсетті:</w:t>
            </w:r>
          </w:p>
        </w:tc>
      </w:tr>
      <w:tr w:rsidR="00B628F3" w:rsidRPr="00B628F3" w:rsidTr="00B628F3">
        <w:trPr>
          <w:trHeight w:val="292"/>
        </w:trPr>
        <w:tc>
          <w:tcPr>
            <w:tcW w:w="551" w:type="dxa"/>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 </w:t>
            </w:r>
          </w:p>
        </w:tc>
        <w:tc>
          <w:tcPr>
            <w:tcW w:w="659" w:type="dxa"/>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Төмен (Н): 0-39%</w:t>
            </w:r>
          </w:p>
        </w:tc>
        <w:tc>
          <w:tcPr>
            <w:tcW w:w="7066" w:type="dxa"/>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Орта (С): 40-84%</w:t>
            </w:r>
          </w:p>
        </w:tc>
        <w:tc>
          <w:tcPr>
            <w:tcW w:w="1346" w:type="dxa"/>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Жоғары (В): 85-100%</w:t>
            </w:r>
          </w:p>
        </w:tc>
      </w:tr>
      <w:tr w:rsidR="00B628F3" w:rsidRPr="00B628F3" w:rsidTr="00B628F3">
        <w:trPr>
          <w:trHeight w:val="292"/>
        </w:trPr>
        <w:tc>
          <w:tcPr>
            <w:tcW w:w="551"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БЖБ 1</w:t>
            </w:r>
          </w:p>
        </w:tc>
        <w:tc>
          <w:tcPr>
            <w:tcW w:w="659"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w:t>
            </w:r>
          </w:p>
        </w:tc>
        <w:tc>
          <w:tcPr>
            <w:tcW w:w="706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Алдаберген Айдос, Алмат Мұстафа, Амангелді Азамат, Амирхан Ақсүнбе, Ахмет Назым, Әділбекова Ақниет, Балтабай Нұрбақыт, Бердалиев Қазыбек, Бибіт Нұрдәулет, Дарханұлы Нұрасыл, Кенжебекқызы Эльназ, Кеңесбай Абылайхан, Көшкенбайқызы Ләйлә, Қадырова Анель, Қожабек Айдос, Қуаныш Мереке, Менлаева Салима, Мұратұлы Нұрдәулет, Серікұлы Жантілеу, Темірбекұлы Нұрбек, Тұрақ Мүслім, Тілеу Нұрсұлтан, Шарбекова Аңсаған</w:t>
            </w:r>
          </w:p>
        </w:tc>
        <w:tc>
          <w:tcPr>
            <w:tcW w:w="134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Әлібек Нұрдана, Бақытжан Жанерке, Иса Ақниет</w:t>
            </w:r>
          </w:p>
        </w:tc>
      </w:tr>
      <w:tr w:rsidR="00B628F3" w:rsidRPr="00B628F3" w:rsidTr="00B628F3">
        <w:trPr>
          <w:trHeight w:val="292"/>
        </w:trPr>
        <w:tc>
          <w:tcPr>
            <w:tcW w:w="551"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БЖБ 2</w:t>
            </w:r>
          </w:p>
        </w:tc>
        <w:tc>
          <w:tcPr>
            <w:tcW w:w="659"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w:t>
            </w:r>
          </w:p>
        </w:tc>
        <w:tc>
          <w:tcPr>
            <w:tcW w:w="706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 xml:space="preserve">Алдаберген Айдос, Алмат Мұстафа, Амангелді Азамат, Амирхан Ақсүнбе, Әділбекова Ақниет, Балтабай Нұрбақыт, Бердалиев Қазыбек, Бибіт Нұрдәулет, Дарханұлы Нұрасыл, Кенжебекқызы Эльназ, Кеңесбай Абылайхан, Көшкенбайқызы Ләйлә, Қадырова Анель, </w:t>
            </w:r>
            <w:r w:rsidRPr="00B628F3">
              <w:rPr>
                <w:rFonts w:ascii="Times New Roman" w:eastAsia="Times New Roman" w:hAnsi="Times New Roman" w:cs="Times New Roman"/>
                <w:sz w:val="18"/>
                <w:szCs w:val="18"/>
              </w:rPr>
              <w:lastRenderedPageBreak/>
              <w:t>Қожабек Айдос, Қуаныш Мереке, Менлаева Салима, Мұратұлы Нұрдәулет, Серікұлы Жантілеу, Темірбекұлы Нұрбек, Тұрақ Мүслім, Тілеу Нұрсұлтан, Шарбекова Аңсаған</w:t>
            </w:r>
          </w:p>
        </w:tc>
        <w:tc>
          <w:tcPr>
            <w:tcW w:w="134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lastRenderedPageBreak/>
              <w:t xml:space="preserve">Ахмет Назым, Әлібек Нұрдана, </w:t>
            </w:r>
            <w:r w:rsidRPr="00B628F3">
              <w:rPr>
                <w:rFonts w:ascii="Times New Roman" w:eastAsia="Times New Roman" w:hAnsi="Times New Roman" w:cs="Times New Roman"/>
                <w:sz w:val="18"/>
                <w:szCs w:val="18"/>
              </w:rPr>
              <w:lastRenderedPageBreak/>
              <w:t>Бақытжан Жанерке, Иса Ақниет</w:t>
            </w:r>
          </w:p>
        </w:tc>
      </w:tr>
      <w:tr w:rsidR="00B628F3" w:rsidRPr="00B628F3" w:rsidTr="00B628F3">
        <w:trPr>
          <w:trHeight w:val="292"/>
        </w:trPr>
        <w:tc>
          <w:tcPr>
            <w:tcW w:w="551"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lastRenderedPageBreak/>
              <w:t>БЖБ 3</w:t>
            </w:r>
          </w:p>
        </w:tc>
        <w:tc>
          <w:tcPr>
            <w:tcW w:w="659"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w:t>
            </w:r>
          </w:p>
        </w:tc>
        <w:tc>
          <w:tcPr>
            <w:tcW w:w="706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Алдаберген Айдос, Алмат Мұстафа, Амангелді Азамат, Амирхан Ақсүнбе, Ахмет Назым, Әділбекова Ақниет, Бақытжан Жанерке, Балтабай Нұрбақыт, Бердалиев Қазыбек, Бибіт Нұрдәулет, Дарханұлы Нұрасыл, Кенжебекқызы Эльназ, Кеңесбай Абылайхан, Көшкенбайқызы Ләйлә, Қадырова Анель, Қожабек Айдос, Қуаныш Мереке, Менлаева Салима, Мұратұлы Нұрдәулет, Серікұлы Жантілеу, Темірбекұлы Нұрбек, Тұрақ Мүслім, Шарбекова Аңсаған</w:t>
            </w:r>
          </w:p>
        </w:tc>
        <w:tc>
          <w:tcPr>
            <w:tcW w:w="134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Әлібек Нұрдана, Иса Ақниет, Тілеу Нұрсұлтан</w:t>
            </w:r>
          </w:p>
        </w:tc>
      </w:tr>
      <w:tr w:rsidR="00B628F3" w:rsidRPr="00B628F3" w:rsidTr="00B628F3">
        <w:trPr>
          <w:trHeight w:val="292"/>
        </w:trPr>
        <w:tc>
          <w:tcPr>
            <w:tcW w:w="551"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ТЖБ</w:t>
            </w:r>
          </w:p>
        </w:tc>
        <w:tc>
          <w:tcPr>
            <w:tcW w:w="659"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w:t>
            </w:r>
          </w:p>
        </w:tc>
        <w:tc>
          <w:tcPr>
            <w:tcW w:w="706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Алдаберген Айдос, Алмат Мұстафа, Амангелді Азамат, Амирхан Ақсүнбе, Ахмет Назым, Әділбекова Ақниет, Балтабай Нұрбақыт, Бердалиев Қазыбек, Бибіт Нұрдәулет, Дарханұлы Нұрасыл, Кенжебекқызы Эльназ, Кеңесбай Абылайхан, Көшкенбайқызы Ләйлә, Қадырова Анель, Қожабек Айдос, Қуаныш Мереке, Менлаева Салима, Мұратұлы Нұрдәулет, Серікұлы Жантілеу, Темірбекұлы Нұрбек, Тұрақ Мүслім, Тілеу Нұрсұлтан, Шарбекова Аңсаған</w:t>
            </w:r>
          </w:p>
        </w:tc>
        <w:tc>
          <w:tcPr>
            <w:tcW w:w="1346" w:type="dxa"/>
            <w:noWrap/>
            <w:hideMark/>
          </w:tcPr>
          <w:p w:rsidR="00B628F3" w:rsidRPr="00B628F3" w:rsidRDefault="00B628F3" w:rsidP="00B628F3">
            <w:pPr>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Әлібек Нұрдана, Бақытжан Жанерке, Иса Ақниет</w:t>
            </w:r>
          </w:p>
        </w:tc>
      </w:tr>
    </w:tbl>
    <w:p w:rsidR="00B628F3" w:rsidRPr="00B628F3" w:rsidRDefault="00B628F3" w:rsidP="00B628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end"/>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2. Тапсырмаларды орындау барысында білім алушыларға туындаған қиындықтар тізбесі:</w:t>
      </w:r>
    </w:p>
    <w:p w:rsidR="00B628F3" w:rsidRPr="00B628F3" w:rsidRDefault="00B628F3" w:rsidP="00B628F3">
      <w:pPr>
        <w:spacing w:after="0" w:line="240" w:lineRule="auto"/>
        <w:rPr>
          <w:rFonts w:ascii="Times New Roman" w:eastAsia="Times New Roman" w:hAnsi="Times New Roman" w:cs="Times New Roman"/>
          <w:sz w:val="18"/>
          <w:szCs w:val="18"/>
        </w:rPr>
      </w:pPr>
      <w:proofErr w:type="gramStart"/>
      <w:r w:rsidRPr="00B628F3">
        <w:rPr>
          <w:rFonts w:ascii="Times New Roman" w:eastAsia="Times New Roman" w:hAnsi="Times New Roman" w:cs="Times New Roman"/>
          <w:sz w:val="18"/>
          <w:szCs w:val="18"/>
        </w:rPr>
        <w:t>Оқушылар  диссоциациялану</w:t>
      </w:r>
      <w:proofErr w:type="gramEnd"/>
      <w:r w:rsidRPr="00B628F3">
        <w:rPr>
          <w:rFonts w:ascii="Times New Roman" w:eastAsia="Times New Roman" w:hAnsi="Times New Roman" w:cs="Times New Roman"/>
          <w:sz w:val="18"/>
          <w:szCs w:val="18"/>
        </w:rPr>
        <w:t xml:space="preserve">  дәрежесін  түсіндіру, күшті  және  әлсіз  электролиттер,  иондық және коваленттік полюсті байланысы бар заттардың электролиттік диссоциациялану механизмін түсіндіру,</w:t>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реакция жылдамдығына әсер ететін факторларды анықтау және оны бөлшектердің кинетикалық теориясы тұрғысынан түсіндіруде қиындықтар туындады</w:t>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w:t>
      </w:r>
    </w:p>
    <w:p w:rsidR="00B628F3" w:rsidRPr="00B628F3" w:rsidRDefault="00B628F3" w:rsidP="00B628F3">
      <w:pPr>
        <w:spacing w:after="0" w:line="240" w:lineRule="auto"/>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3. Тапсырмаларды орындау барысында білім алушыларға аталған қиындықтардың</w:t>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себептері: оқушылар иондық және коваленттік полюсті байланысы бар заттардың электролиттік диссоциациялану </w:t>
      </w:r>
      <w:proofErr w:type="gramStart"/>
      <w:r w:rsidRPr="00B628F3">
        <w:rPr>
          <w:rFonts w:ascii="Times New Roman" w:eastAsia="Times New Roman" w:hAnsi="Times New Roman" w:cs="Times New Roman"/>
          <w:sz w:val="18"/>
          <w:szCs w:val="18"/>
        </w:rPr>
        <w:t>механизмін  көрсете</w:t>
      </w:r>
      <w:proofErr w:type="gramEnd"/>
      <w:r w:rsidRPr="00B628F3">
        <w:rPr>
          <w:rFonts w:ascii="Times New Roman" w:eastAsia="Times New Roman" w:hAnsi="Times New Roman" w:cs="Times New Roman"/>
          <w:sz w:val="18"/>
          <w:szCs w:val="18"/>
        </w:rPr>
        <w:t xml:space="preserve"> алмауы,</w:t>
      </w: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реакция жылдамдығына әсер ететін факторларды анықтау және оны бөлшектердің кинетикалық теориясы тұрғысынан түсіндіруде графикті пайдалана алмауы</w:t>
      </w:r>
    </w:p>
    <w:p w:rsidR="00B628F3" w:rsidRPr="00B628F3" w:rsidRDefault="00B628F3" w:rsidP="00B628F3">
      <w:pPr>
        <w:spacing w:after="0" w:line="240" w:lineRule="auto"/>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 xml:space="preserve"> 4. Жоспарланған түзету жұмысы:</w:t>
      </w:r>
    </w:p>
    <w:p w:rsidR="00B628F3" w:rsidRPr="00B628F3" w:rsidRDefault="00B628F3" w:rsidP="00B628F3">
      <w:pPr>
        <w:spacing w:after="0" w:line="240" w:lineRule="auto"/>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Қосымша тапсырмалар беру, оқушылардың жіберген қателіктерін жою, қажетті нұсқаулықтар беру</w:t>
      </w:r>
    </w:p>
    <w:p w:rsidR="00B628F3" w:rsidRPr="00B628F3" w:rsidRDefault="00B628F3" w:rsidP="00B628F3">
      <w:pPr>
        <w:spacing w:after="0" w:line="240" w:lineRule="auto"/>
        <w:rPr>
          <w:rFonts w:ascii="Times New Roman" w:eastAsia="Times New Roman" w:hAnsi="Times New Roman" w:cs="Times New Roman"/>
          <w:sz w:val="18"/>
          <w:szCs w:val="18"/>
        </w:rPr>
      </w:pPr>
    </w:p>
    <w:p w:rsidR="00B628F3" w:rsidRPr="00B628F3" w:rsidRDefault="00B628F3" w:rsidP="00B628F3">
      <w:pPr>
        <w:spacing w:after="0" w:line="240" w:lineRule="auto"/>
        <w:rPr>
          <w:rFonts w:ascii="Times New Roman" w:eastAsia="Times New Roman" w:hAnsi="Times New Roman" w:cs="Times New Roman"/>
          <w:sz w:val="18"/>
          <w:szCs w:val="18"/>
        </w:rPr>
      </w:pPr>
    </w:p>
    <w:p w:rsidR="00B628F3" w:rsidRPr="00B628F3" w:rsidRDefault="00B628F3" w:rsidP="00B628F3">
      <w:pPr>
        <w:spacing w:after="0" w:line="240" w:lineRule="auto"/>
        <w:rPr>
          <w:rFonts w:ascii="Times New Roman" w:eastAsia="Times New Roman" w:hAnsi="Times New Roman" w:cs="Times New Roman"/>
          <w:sz w:val="18"/>
          <w:szCs w:val="18"/>
        </w:rPr>
      </w:pPr>
    </w:p>
    <w:p w:rsidR="00B628F3" w:rsidRPr="00B628F3" w:rsidRDefault="00B628F3" w:rsidP="00B628F3">
      <w:pPr>
        <w:spacing w:after="0" w:line="240" w:lineRule="auto"/>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lang w:val="en-US"/>
        </w:rPr>
        <w:t> </w:t>
      </w:r>
      <w:r w:rsidRPr="00B628F3">
        <w:rPr>
          <w:rFonts w:ascii="Times New Roman" w:eastAsia="Times New Roman" w:hAnsi="Times New Roman" w:cs="Times New Roman"/>
          <w:sz w:val="18"/>
          <w:szCs w:val="18"/>
        </w:rPr>
        <w:t>Күні:27.10.2023ж</w:t>
      </w:r>
    </w:p>
    <w:p w:rsidR="00B628F3" w:rsidRPr="00B628F3" w:rsidRDefault="00B628F3" w:rsidP="00B628F3">
      <w:pPr>
        <w:spacing w:after="0" w:line="240" w:lineRule="auto"/>
        <w:rPr>
          <w:rFonts w:ascii="Times New Roman" w:eastAsia="Times New Roman" w:hAnsi="Times New Roman" w:cs="Times New Roman"/>
          <w:sz w:val="18"/>
          <w:szCs w:val="18"/>
        </w:rPr>
      </w:pPr>
      <w:r w:rsidRPr="00B628F3">
        <w:rPr>
          <w:rFonts w:ascii="Times New Roman" w:eastAsia="Times New Roman" w:hAnsi="Times New Roman" w:cs="Times New Roman"/>
          <w:sz w:val="18"/>
          <w:szCs w:val="18"/>
        </w:rPr>
        <w:t>Педагог</w:t>
      </w:r>
      <w:r w:rsidRPr="00B628F3">
        <w:rPr>
          <w:rFonts w:ascii="Times New Roman" w:eastAsia="Times New Roman" w:hAnsi="Times New Roman" w:cs="Times New Roman"/>
          <w:bCs/>
          <w:color w:val="000000"/>
          <w:sz w:val="18"/>
          <w:szCs w:val="18"/>
        </w:rPr>
        <w:t>:</w:t>
      </w:r>
      <w:r w:rsidRPr="00B628F3">
        <w:rPr>
          <w:rFonts w:ascii="Times New Roman" w:eastAsia="Times New Roman" w:hAnsi="Times New Roman" w:cs="Times New Roman"/>
          <w:color w:val="000000"/>
          <w:sz w:val="18"/>
          <w:szCs w:val="18"/>
        </w:rPr>
        <w:t xml:space="preserve"> </w:t>
      </w:r>
      <w:r w:rsidRPr="00B628F3">
        <w:rPr>
          <w:rFonts w:ascii="Times New Roman" w:eastAsia="Times New Roman" w:hAnsi="Times New Roman" w:cs="Times New Roman"/>
          <w:sz w:val="18"/>
          <w:szCs w:val="18"/>
        </w:rPr>
        <w:t>Ембергенова Д.</w:t>
      </w: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p w:rsidR="00262BDA" w:rsidRDefault="00262BDA" w:rsidP="00820838">
      <w:pPr>
        <w:pStyle w:val="a3"/>
        <w:rPr>
          <w:sz w:val="18"/>
          <w:szCs w:val="18"/>
        </w:rPr>
      </w:pPr>
    </w:p>
    <w:tbl>
      <w:tblPr>
        <w:tblW w:w="6960" w:type="dxa"/>
        <w:tblLook w:val="04A0" w:firstRow="1" w:lastRow="0" w:firstColumn="1" w:lastColumn="0" w:noHBand="0" w:noVBand="1"/>
      </w:tblPr>
      <w:tblGrid>
        <w:gridCol w:w="5649"/>
        <w:gridCol w:w="263"/>
        <w:gridCol w:w="262"/>
        <w:gridCol w:w="262"/>
        <w:gridCol w:w="262"/>
        <w:gridCol w:w="262"/>
      </w:tblGrid>
      <w:tr w:rsidR="00B74C9D" w:rsidRPr="00B74C9D" w:rsidTr="00B74C9D">
        <w:trPr>
          <w:trHeight w:val="300"/>
        </w:trPr>
        <w:tc>
          <w:tcPr>
            <w:tcW w:w="6960" w:type="dxa"/>
            <w:gridSpan w:val="6"/>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b/>
                <w:bCs/>
                <w:lang w:eastAsia="ru-RU"/>
              </w:rPr>
            </w:pPr>
            <w:r w:rsidRPr="00B74C9D">
              <w:rPr>
                <w:rFonts w:ascii="Calibri" w:eastAsia="Times New Roman" w:hAnsi="Calibri" w:cs="Calibri"/>
                <w:b/>
                <w:bCs/>
                <w:lang w:eastAsia="ru-RU"/>
              </w:rPr>
              <w:t>2 тоқсан, Химия пән бойынша БЖБ және ТЖБ нәтижелерін талдау</w:t>
            </w:r>
          </w:p>
        </w:tc>
      </w:tr>
      <w:tr w:rsidR="00B74C9D" w:rsidRPr="00B74C9D" w:rsidTr="00B74C9D">
        <w:trPr>
          <w:trHeight w:val="300"/>
        </w:trPr>
        <w:tc>
          <w:tcPr>
            <w:tcW w:w="5912" w:type="dxa"/>
            <w:gridSpan w:val="2"/>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b/>
                <w:color w:val="000000"/>
                <w:lang w:eastAsia="ru-RU"/>
              </w:rPr>
            </w:pPr>
            <w:r w:rsidRPr="00B74C9D">
              <w:rPr>
                <w:rFonts w:ascii="Calibri" w:eastAsia="Times New Roman" w:hAnsi="Calibri" w:cs="Calibri"/>
                <w:b/>
                <w:color w:val="000000"/>
                <w:lang w:eastAsia="ru-RU"/>
              </w:rPr>
              <w:t>Сынып: 9-Д</w:t>
            </w:r>
            <w:bookmarkStart w:id="0" w:name="_GoBack"/>
            <w:bookmarkEnd w:id="0"/>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r>
      <w:tr w:rsidR="00B74C9D" w:rsidRPr="00B74C9D" w:rsidTr="00B74C9D">
        <w:trPr>
          <w:trHeight w:val="300"/>
        </w:trPr>
        <w:tc>
          <w:tcPr>
            <w:tcW w:w="5912" w:type="dxa"/>
            <w:gridSpan w:val="2"/>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r w:rsidRPr="00B74C9D">
              <w:rPr>
                <w:rFonts w:ascii="Calibri" w:eastAsia="Times New Roman" w:hAnsi="Calibri" w:cs="Calibri"/>
                <w:color w:val="000000"/>
                <w:lang w:eastAsia="ru-RU"/>
              </w:rPr>
              <w:t>Оқушылар саны: 25</w:t>
            </w: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r>
      <w:tr w:rsidR="00B74C9D" w:rsidRPr="00B74C9D" w:rsidTr="00B74C9D">
        <w:trPr>
          <w:trHeight w:val="300"/>
        </w:trPr>
        <w:tc>
          <w:tcPr>
            <w:tcW w:w="6174" w:type="dxa"/>
            <w:gridSpan w:val="3"/>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r w:rsidRPr="00B74C9D">
              <w:rPr>
                <w:rFonts w:ascii="Calibri" w:eastAsia="Times New Roman" w:hAnsi="Calibri" w:cs="Calibri"/>
                <w:color w:val="000000"/>
                <w:lang w:eastAsia="ru-RU"/>
              </w:rPr>
              <w:t>Мұғалім: Ембергенова Д. Б.</w:t>
            </w: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r>
      <w:tr w:rsidR="00B74C9D" w:rsidRPr="00B74C9D" w:rsidTr="00B74C9D">
        <w:trPr>
          <w:trHeight w:val="300"/>
        </w:trPr>
        <w:tc>
          <w:tcPr>
            <w:tcW w:w="5649"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r w:rsidRPr="00B74C9D">
              <w:rPr>
                <w:rFonts w:ascii="Calibri" w:eastAsia="Times New Roman" w:hAnsi="Calibri" w:cs="Calibri"/>
                <w:color w:val="000000"/>
                <w:lang w:eastAsia="ru-RU"/>
              </w:rPr>
              <w:t>Мақсат:</w:t>
            </w:r>
          </w:p>
        </w:tc>
        <w:tc>
          <w:tcPr>
            <w:tcW w:w="263"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r>
      <w:tr w:rsidR="00B74C9D" w:rsidRPr="00B74C9D" w:rsidTr="00B74C9D">
        <w:trPr>
          <w:trHeight w:val="300"/>
        </w:trPr>
        <w:tc>
          <w:tcPr>
            <w:tcW w:w="6436" w:type="dxa"/>
            <w:gridSpan w:val="4"/>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r w:rsidRPr="00B74C9D">
              <w:rPr>
                <w:rFonts w:ascii="Calibri" w:eastAsia="Times New Roman" w:hAnsi="Calibri" w:cs="Calibri"/>
                <w:color w:val="000000"/>
                <w:lang w:eastAsia="ru-RU"/>
              </w:rPr>
              <w:t xml:space="preserve">Есеп: БЖБ және ТЖБ нәтижелерінің талдауы </w:t>
            </w: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Calibri" w:eastAsia="Times New Roman" w:hAnsi="Calibri" w:cs="Calibri"/>
                <w:color w:val="000000"/>
                <w:lang w:eastAsia="ru-RU"/>
              </w:rPr>
            </w:pPr>
          </w:p>
        </w:tc>
        <w:tc>
          <w:tcPr>
            <w:tcW w:w="262" w:type="dxa"/>
            <w:tcBorders>
              <w:top w:val="nil"/>
              <w:left w:val="nil"/>
              <w:bottom w:val="nil"/>
              <w:right w:val="nil"/>
            </w:tcBorders>
            <w:shd w:val="clear" w:color="auto" w:fill="auto"/>
            <w:noWrap/>
            <w:vAlign w:val="bottom"/>
            <w:hideMark/>
          </w:tcPr>
          <w:p w:rsidR="00B74C9D" w:rsidRPr="00B74C9D" w:rsidRDefault="00B74C9D" w:rsidP="00B74C9D">
            <w:pPr>
              <w:spacing w:after="0" w:line="240" w:lineRule="auto"/>
              <w:rPr>
                <w:rFonts w:ascii="Times New Roman" w:eastAsia="Times New Roman" w:hAnsi="Times New Roman" w:cs="Times New Roman"/>
                <w:sz w:val="20"/>
                <w:szCs w:val="20"/>
                <w:lang w:eastAsia="ru-RU"/>
              </w:rPr>
            </w:pPr>
          </w:p>
        </w:tc>
      </w:tr>
    </w:tbl>
    <w:p w:rsidR="00262BDA" w:rsidRDefault="00262BDA" w:rsidP="00820838">
      <w:pPr>
        <w:pStyle w:val="a3"/>
        <w:rPr>
          <w:sz w:val="18"/>
          <w:szCs w:val="18"/>
        </w:rPr>
      </w:pPr>
    </w:p>
    <w:tbl>
      <w:tblPr>
        <w:tblW w:w="10059" w:type="dxa"/>
        <w:tblInd w:w="-714" w:type="dxa"/>
        <w:tblLook w:val="04A0" w:firstRow="1" w:lastRow="0" w:firstColumn="1" w:lastColumn="0" w:noHBand="0" w:noVBand="1"/>
      </w:tblPr>
      <w:tblGrid>
        <w:gridCol w:w="1417"/>
        <w:gridCol w:w="1277"/>
        <w:gridCol w:w="1730"/>
        <w:gridCol w:w="1127"/>
        <w:gridCol w:w="1123"/>
        <w:gridCol w:w="1131"/>
        <w:gridCol w:w="1123"/>
        <w:gridCol w:w="1131"/>
      </w:tblGrid>
      <w:tr w:rsidR="00A96B2C" w:rsidRPr="00A96B2C" w:rsidTr="00B74C9D">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Пән</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Оқушы</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Сапа %</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Үлгерім %</w:t>
            </w:r>
          </w:p>
        </w:tc>
      </w:tr>
      <w:tr w:rsidR="00A96B2C" w:rsidRPr="00A96B2C" w:rsidTr="00B74C9D">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r>
      <w:tr w:rsidR="00A96B2C" w:rsidRPr="00A96B2C" w:rsidTr="00B74C9D">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A96B2C" w:rsidRPr="00A96B2C" w:rsidRDefault="00A96B2C" w:rsidP="00A96B2C">
            <w:pPr>
              <w:spacing w:after="0" w:line="240" w:lineRule="auto"/>
              <w:rPr>
                <w:rFonts w:ascii="Calibri" w:eastAsia="Times New Roman" w:hAnsi="Calibri" w:cs="Calibri"/>
                <w:color w:val="000000"/>
                <w:lang w:eastAsia="ru-RU"/>
              </w:rPr>
            </w:pPr>
          </w:p>
        </w:tc>
      </w:tr>
      <w:tr w:rsidR="00A96B2C" w:rsidRPr="00A96B2C" w:rsidTr="00B74C9D">
        <w:trPr>
          <w:trHeight w:val="30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96B2C" w:rsidRPr="00A96B2C" w:rsidRDefault="00A96B2C" w:rsidP="00A96B2C">
            <w:pPr>
              <w:spacing w:after="0" w:line="240" w:lineRule="auto"/>
              <w:jc w:val="center"/>
              <w:rPr>
                <w:rFonts w:ascii="Calibri" w:eastAsia="Times New Roman" w:hAnsi="Calibri" w:cs="Calibri"/>
                <w:color w:val="000000"/>
                <w:lang w:eastAsia="ru-RU"/>
              </w:rPr>
            </w:pPr>
            <w:r w:rsidRPr="00A96B2C">
              <w:rPr>
                <w:rFonts w:ascii="Calibri" w:eastAsia="Times New Roman" w:hAnsi="Calibri" w:cs="Calibri"/>
                <w:color w:val="000000"/>
                <w:lang w:eastAsia="ru-RU"/>
              </w:rPr>
              <w:t> </w:t>
            </w:r>
          </w:p>
        </w:tc>
      </w:tr>
      <w:tr w:rsidR="00A96B2C" w:rsidRPr="00A96B2C" w:rsidTr="00B74C9D">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БЖБ 1</w:t>
            </w:r>
          </w:p>
        </w:tc>
        <w:tc>
          <w:tcPr>
            <w:tcW w:w="127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25</w:t>
            </w:r>
          </w:p>
        </w:tc>
        <w:tc>
          <w:tcPr>
            <w:tcW w:w="1730"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20</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68</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100</w:t>
            </w:r>
          </w:p>
        </w:tc>
      </w:tr>
      <w:tr w:rsidR="00A96B2C" w:rsidRPr="00A96B2C" w:rsidTr="00B74C9D">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БЖБ 2</w:t>
            </w:r>
          </w:p>
        </w:tc>
        <w:tc>
          <w:tcPr>
            <w:tcW w:w="127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25</w:t>
            </w:r>
          </w:p>
        </w:tc>
        <w:tc>
          <w:tcPr>
            <w:tcW w:w="1730"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20</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68</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100</w:t>
            </w:r>
          </w:p>
        </w:tc>
      </w:tr>
      <w:tr w:rsidR="00A96B2C" w:rsidRPr="00A96B2C" w:rsidTr="00B74C9D">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БЖБ 3</w:t>
            </w:r>
          </w:p>
        </w:tc>
        <w:tc>
          <w:tcPr>
            <w:tcW w:w="127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25</w:t>
            </w:r>
          </w:p>
        </w:tc>
        <w:tc>
          <w:tcPr>
            <w:tcW w:w="1730"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20</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68</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100</w:t>
            </w:r>
          </w:p>
        </w:tc>
      </w:tr>
      <w:tr w:rsidR="00A96B2C" w:rsidRPr="00A96B2C" w:rsidTr="00B74C9D">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ТЖБ</w:t>
            </w:r>
          </w:p>
        </w:tc>
        <w:tc>
          <w:tcPr>
            <w:tcW w:w="127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25</w:t>
            </w:r>
          </w:p>
        </w:tc>
        <w:tc>
          <w:tcPr>
            <w:tcW w:w="1730"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25</w:t>
            </w:r>
          </w:p>
        </w:tc>
        <w:tc>
          <w:tcPr>
            <w:tcW w:w="1127"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20</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68</w:t>
            </w:r>
          </w:p>
        </w:tc>
        <w:tc>
          <w:tcPr>
            <w:tcW w:w="1131" w:type="dxa"/>
            <w:tcBorders>
              <w:top w:val="nil"/>
              <w:left w:val="nil"/>
              <w:bottom w:val="single" w:sz="4" w:space="0" w:color="auto"/>
              <w:right w:val="single" w:sz="4" w:space="0" w:color="auto"/>
            </w:tcBorders>
            <w:shd w:val="clear" w:color="auto" w:fill="auto"/>
            <w:noWrap/>
            <w:hideMark/>
          </w:tcPr>
          <w:p w:rsidR="00A96B2C" w:rsidRPr="00A96B2C" w:rsidRDefault="00A96B2C" w:rsidP="00A96B2C">
            <w:pPr>
              <w:spacing w:after="0" w:line="240" w:lineRule="auto"/>
              <w:jc w:val="right"/>
              <w:rPr>
                <w:rFonts w:ascii="Calibri" w:eastAsia="Times New Roman" w:hAnsi="Calibri" w:cs="Calibri"/>
                <w:color w:val="000000"/>
                <w:lang w:eastAsia="ru-RU"/>
              </w:rPr>
            </w:pPr>
            <w:r w:rsidRPr="00A96B2C">
              <w:rPr>
                <w:rFonts w:ascii="Calibri" w:eastAsia="Times New Roman" w:hAnsi="Calibri" w:cs="Calibri"/>
                <w:color w:val="000000"/>
                <w:lang w:eastAsia="ru-RU"/>
              </w:rPr>
              <w:t>100</w:t>
            </w:r>
          </w:p>
        </w:tc>
      </w:tr>
    </w:tbl>
    <w:p w:rsidR="00262BDA" w:rsidRDefault="00262BDA" w:rsidP="00820838">
      <w:pPr>
        <w:pStyle w:val="a3"/>
        <w:rPr>
          <w:sz w:val="18"/>
          <w:szCs w:val="18"/>
        </w:rPr>
      </w:pPr>
    </w:p>
    <w:tbl>
      <w:tblPr>
        <w:tblW w:w="10348" w:type="dxa"/>
        <w:tblInd w:w="-993" w:type="dxa"/>
        <w:tblLook w:val="04A0" w:firstRow="1" w:lastRow="0" w:firstColumn="1" w:lastColumn="0" w:noHBand="0" w:noVBand="1"/>
      </w:tblPr>
      <w:tblGrid>
        <w:gridCol w:w="826"/>
        <w:gridCol w:w="755"/>
        <w:gridCol w:w="2749"/>
        <w:gridCol w:w="2771"/>
        <w:gridCol w:w="3247"/>
      </w:tblGrid>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A96B2C" w:rsidRPr="00983C7E" w:rsidRDefault="00A96B2C"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983C7E" w:rsidTr="00A96B2C">
        <w:trPr>
          <w:trHeight w:val="266"/>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p>
        </w:tc>
        <w:tc>
          <w:tcPr>
            <w:tcW w:w="6275" w:type="dxa"/>
            <w:gridSpan w:val="3"/>
            <w:tcBorders>
              <w:top w:val="single" w:sz="4" w:space="0" w:color="auto"/>
              <w:left w:val="nil"/>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Қол жеткізілген мақсаттар</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Қиындық тудырған мақсаттар</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БЖБ 1</w:t>
            </w:r>
          </w:p>
        </w:tc>
        <w:tc>
          <w:tcPr>
            <w:tcW w:w="6275" w:type="dxa"/>
            <w:gridSpan w:val="3"/>
            <w:tcBorders>
              <w:top w:val="single" w:sz="4" w:space="0" w:color="auto"/>
              <w:left w:val="nil"/>
              <w:bottom w:val="single" w:sz="4" w:space="0" w:color="auto"/>
              <w:right w:val="single" w:sz="4" w:space="0" w:color="auto"/>
            </w:tcBorders>
            <w:shd w:val="clear" w:color="auto" w:fill="auto"/>
            <w:noWrap/>
            <w:hideMark/>
          </w:tcPr>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9.2.2.3 -тотығу дәрежесін табудың ережесін білу және қолдану  </w:t>
            </w:r>
          </w:p>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9.2.2.6 -тотығу процесін электронды беру, </w:t>
            </w:r>
            <w:proofErr w:type="gramStart"/>
            <w:r w:rsidRPr="00FC661B">
              <w:rPr>
                <w:rFonts w:cstheme="minorHAnsi"/>
                <w:color w:val="000000"/>
                <w:sz w:val="18"/>
                <w:szCs w:val="18"/>
                <w:lang w:eastAsia="ru-RU"/>
              </w:rPr>
              <w:t>ал  тотықсыздану</w:t>
            </w:r>
            <w:proofErr w:type="gramEnd"/>
            <w:r w:rsidRPr="00FC661B">
              <w:rPr>
                <w:rFonts w:cstheme="minorHAnsi"/>
                <w:color w:val="000000"/>
                <w:sz w:val="18"/>
                <w:szCs w:val="18"/>
                <w:lang w:eastAsia="ru-RU"/>
              </w:rPr>
              <w:t>-электронды қосып алу деп түсіну</w:t>
            </w:r>
          </w:p>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9.2.2.5 -тотығу-тотықсыздану реакцияларын  тотығу дәрежесі өзгере жүретін реакциялар ретінде түсіну</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9.2.2.7 -электрондық бала</w:t>
            </w:r>
            <w:r>
              <w:rPr>
                <w:rFonts w:cstheme="minorHAnsi"/>
                <w:color w:val="000000"/>
                <w:sz w:val="18"/>
                <w:szCs w:val="18"/>
                <w:lang w:eastAsia="ru-RU"/>
              </w:rPr>
              <w:t xml:space="preserve">нс әдісімен тотығу-тотықсыздану </w:t>
            </w:r>
            <w:r w:rsidRPr="00FC661B">
              <w:rPr>
                <w:rFonts w:cstheme="minorHAnsi"/>
                <w:color w:val="000000"/>
                <w:sz w:val="18"/>
                <w:szCs w:val="18"/>
                <w:lang w:eastAsia="ru-RU"/>
              </w:rPr>
              <w:t>реакцияларының коэффициенттерін қою</w:t>
            </w:r>
            <w:r w:rsidRPr="00983C7E">
              <w:rPr>
                <w:rFonts w:cstheme="minorHAnsi"/>
                <w:color w:val="000000"/>
                <w:sz w:val="18"/>
                <w:szCs w:val="18"/>
                <w:lang w:eastAsia="ru-RU"/>
              </w:rPr>
              <w:t> </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lastRenderedPageBreak/>
              <w:t>БЖБ 2</w:t>
            </w:r>
          </w:p>
        </w:tc>
        <w:tc>
          <w:tcPr>
            <w:tcW w:w="6275" w:type="dxa"/>
            <w:gridSpan w:val="3"/>
            <w:tcBorders>
              <w:top w:val="single" w:sz="4" w:space="0" w:color="auto"/>
              <w:left w:val="nil"/>
              <w:bottom w:val="single" w:sz="4" w:space="0" w:color="auto"/>
              <w:right w:val="single" w:sz="4" w:space="0" w:color="auto"/>
            </w:tcBorders>
            <w:shd w:val="clear" w:color="auto" w:fill="auto"/>
            <w:noWrap/>
            <w:hideMark/>
          </w:tcPr>
          <w:p w:rsidR="00262BDA" w:rsidRPr="00FC661B"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r w:rsidRPr="00FC661B">
              <w:rPr>
                <w:rFonts w:cstheme="minorHAnsi"/>
                <w:color w:val="000000"/>
                <w:sz w:val="18"/>
                <w:szCs w:val="18"/>
                <w:lang w:eastAsia="ru-RU"/>
              </w:rPr>
              <w:t>9.1.4.3 -құйма ұғымын және оның артықшылықтарын салыстыру</w:t>
            </w:r>
          </w:p>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9.1.4.2 -металдарға тән </w:t>
            </w:r>
            <w:proofErr w:type="gramStart"/>
            <w:r w:rsidRPr="00FC661B">
              <w:rPr>
                <w:rFonts w:cstheme="minorHAnsi"/>
                <w:color w:val="000000"/>
                <w:sz w:val="18"/>
                <w:szCs w:val="18"/>
                <w:lang w:eastAsia="ru-RU"/>
              </w:rPr>
              <w:t>физикалық  және</w:t>
            </w:r>
            <w:proofErr w:type="gramEnd"/>
            <w:r w:rsidRPr="00FC661B">
              <w:rPr>
                <w:rFonts w:cstheme="minorHAnsi"/>
                <w:color w:val="000000"/>
                <w:sz w:val="18"/>
                <w:szCs w:val="18"/>
                <w:lang w:eastAsia="ru-RU"/>
              </w:rPr>
              <w:t xml:space="preserve">  химиялық білу</w:t>
            </w:r>
          </w:p>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9.1.4.4 -шойын мен болаттың құрамы мен қасиеттерін </w:t>
            </w:r>
          </w:p>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қасиеттерді сипаттау және металл атомдарының тек тотықсыздандырғыш қасиет көрсететінін түсіндіру</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r w:rsidRPr="00FC661B">
              <w:rPr>
                <w:rFonts w:cstheme="minorHAnsi"/>
                <w:color w:val="000000"/>
                <w:sz w:val="18"/>
                <w:szCs w:val="18"/>
                <w:lang w:eastAsia="ru-RU"/>
              </w:rPr>
              <w:t>9.1.4.4 -шойын мен б</w:t>
            </w:r>
            <w:r>
              <w:rPr>
                <w:rFonts w:cstheme="minorHAnsi"/>
                <w:color w:val="000000"/>
                <w:sz w:val="18"/>
                <w:szCs w:val="18"/>
                <w:lang w:eastAsia="ru-RU"/>
              </w:rPr>
              <w:t xml:space="preserve">олаттың құрамы мен қасиеттерін </w:t>
            </w:r>
            <w:r w:rsidRPr="00FC661B">
              <w:rPr>
                <w:rFonts w:cstheme="minorHAnsi"/>
                <w:color w:val="000000"/>
                <w:sz w:val="18"/>
                <w:szCs w:val="18"/>
                <w:lang w:eastAsia="ru-RU"/>
              </w:rPr>
              <w:t>қасиеттерді сипаттау және металл атомдарының тек тотықсыздандырғыш қасиет көрсететінін түсіндіру</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БЖБ 3</w:t>
            </w:r>
          </w:p>
        </w:tc>
        <w:tc>
          <w:tcPr>
            <w:tcW w:w="6275" w:type="dxa"/>
            <w:gridSpan w:val="3"/>
            <w:tcBorders>
              <w:top w:val="single" w:sz="4" w:space="0" w:color="auto"/>
              <w:left w:val="nil"/>
              <w:bottom w:val="single" w:sz="4" w:space="0" w:color="auto"/>
              <w:right w:val="single" w:sz="4" w:space="0" w:color="auto"/>
            </w:tcBorders>
            <w:shd w:val="clear" w:color="auto" w:fill="auto"/>
            <w:noWrap/>
            <w:hideMark/>
          </w:tcPr>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9.2.1.1 -атом құрылысы негізінде сілтілік </w:t>
            </w:r>
            <w:proofErr w:type="gramStart"/>
            <w:r w:rsidRPr="00FC661B">
              <w:rPr>
                <w:rFonts w:cstheme="minorHAnsi"/>
                <w:color w:val="000000"/>
                <w:sz w:val="18"/>
                <w:szCs w:val="18"/>
                <w:lang w:eastAsia="ru-RU"/>
              </w:rPr>
              <w:t>металдардың  жалпы</w:t>
            </w:r>
            <w:proofErr w:type="gramEnd"/>
            <w:r w:rsidRPr="00FC661B">
              <w:rPr>
                <w:rFonts w:cstheme="minorHAnsi"/>
                <w:color w:val="000000"/>
                <w:sz w:val="18"/>
                <w:szCs w:val="18"/>
                <w:lang w:eastAsia="ru-RU"/>
              </w:rPr>
              <w:t xml:space="preserve"> қасиеттерін түсіндіру </w:t>
            </w:r>
          </w:p>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9.2.1.5-атом құрылысы негізінде алюминийдің  қасиеттерін түсіндіру, оның маңызды қосылыстары мен құймаларынның қолдану аймағын атау</w:t>
            </w:r>
            <w:r w:rsidRPr="00983C7E">
              <w:rPr>
                <w:rFonts w:cstheme="minorHAnsi"/>
                <w:color w:val="000000"/>
                <w:sz w:val="18"/>
                <w:szCs w:val="18"/>
                <w:lang w:eastAsia="ru-RU"/>
              </w:rPr>
              <w:t> </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9.2.1.2-сілтілік металдардың оксидтері мен гидроксидтерінің негіздік қасиеттерін сипаттайтын  реакция теңдеулерін құрастыру</w:t>
            </w:r>
            <w:r w:rsidRPr="00983C7E">
              <w:rPr>
                <w:rFonts w:cstheme="minorHAnsi"/>
                <w:color w:val="000000"/>
                <w:sz w:val="18"/>
                <w:szCs w:val="18"/>
                <w:lang w:eastAsia="ru-RU"/>
              </w:rPr>
              <w:t> </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ТЖБ</w:t>
            </w:r>
          </w:p>
        </w:tc>
        <w:tc>
          <w:tcPr>
            <w:tcW w:w="6275" w:type="dxa"/>
            <w:gridSpan w:val="3"/>
            <w:tcBorders>
              <w:top w:val="single" w:sz="4" w:space="0" w:color="auto"/>
              <w:left w:val="nil"/>
              <w:bottom w:val="single" w:sz="4" w:space="0" w:color="auto"/>
              <w:right w:val="single" w:sz="4" w:space="0" w:color="auto"/>
            </w:tcBorders>
            <w:shd w:val="clear" w:color="auto" w:fill="auto"/>
            <w:noWrap/>
            <w:hideMark/>
          </w:tcPr>
          <w:p w:rsidR="00262BDA" w:rsidRPr="00FC661B"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r w:rsidRPr="00FC661B">
              <w:rPr>
                <w:rFonts w:cstheme="minorHAnsi"/>
                <w:color w:val="000000"/>
                <w:sz w:val="18"/>
                <w:szCs w:val="18"/>
                <w:lang w:eastAsia="ru-RU"/>
              </w:rPr>
              <w:t xml:space="preserve">9.2.1.6-алюминий, оның оксиді мен гидроксидінің </w:t>
            </w:r>
            <w:proofErr w:type="gramStart"/>
            <w:r w:rsidRPr="00FC661B">
              <w:rPr>
                <w:rFonts w:cstheme="minorHAnsi"/>
                <w:color w:val="000000"/>
                <w:sz w:val="18"/>
                <w:szCs w:val="18"/>
                <w:lang w:eastAsia="ru-RU"/>
              </w:rPr>
              <w:t>екідайлы  қасиеттерін</w:t>
            </w:r>
            <w:proofErr w:type="gramEnd"/>
            <w:r w:rsidRPr="00FC661B">
              <w:rPr>
                <w:rFonts w:cstheme="minorHAnsi"/>
                <w:color w:val="000000"/>
                <w:sz w:val="18"/>
                <w:szCs w:val="18"/>
                <w:lang w:eastAsia="ru-RU"/>
              </w:rPr>
              <w:t xml:space="preserve"> зерттеу</w:t>
            </w:r>
          </w:p>
          <w:p w:rsidR="00262BDA" w:rsidRPr="00FC661B"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 xml:space="preserve">9.2.1.1 -атом құрылысы негізінде сілтілік </w:t>
            </w:r>
            <w:proofErr w:type="gramStart"/>
            <w:r w:rsidRPr="00FC661B">
              <w:rPr>
                <w:rFonts w:cstheme="minorHAnsi"/>
                <w:color w:val="000000"/>
                <w:sz w:val="18"/>
                <w:szCs w:val="18"/>
                <w:lang w:eastAsia="ru-RU"/>
              </w:rPr>
              <w:t>металдардың  жалпы</w:t>
            </w:r>
            <w:proofErr w:type="gramEnd"/>
            <w:r w:rsidRPr="00FC661B">
              <w:rPr>
                <w:rFonts w:cstheme="minorHAnsi"/>
                <w:color w:val="000000"/>
                <w:sz w:val="18"/>
                <w:szCs w:val="18"/>
                <w:lang w:eastAsia="ru-RU"/>
              </w:rPr>
              <w:t xml:space="preserve"> қасиеттерін түсіндіру </w:t>
            </w:r>
          </w:p>
          <w:p w:rsidR="00262BDA" w:rsidRPr="00983C7E" w:rsidRDefault="00262BDA" w:rsidP="00B628F3">
            <w:pPr>
              <w:pStyle w:val="a3"/>
              <w:rPr>
                <w:rFonts w:cstheme="minorHAnsi"/>
                <w:color w:val="000000"/>
                <w:sz w:val="18"/>
                <w:szCs w:val="18"/>
                <w:lang w:eastAsia="ru-RU"/>
              </w:rPr>
            </w:pPr>
            <w:r w:rsidRPr="00FC661B">
              <w:rPr>
                <w:rFonts w:cstheme="minorHAnsi"/>
                <w:color w:val="000000"/>
                <w:sz w:val="18"/>
                <w:szCs w:val="18"/>
                <w:lang w:eastAsia="ru-RU"/>
              </w:rPr>
              <w:t>9.1.4.3 -құйма ұғымын және оның артықшылықтарын білу</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r w:rsidRPr="00553CC3">
              <w:rPr>
                <w:rFonts w:cstheme="minorHAnsi"/>
                <w:color w:val="000000"/>
                <w:sz w:val="18"/>
                <w:szCs w:val="18"/>
                <w:lang w:eastAsia="ru-RU"/>
              </w:rPr>
              <w:t>9.2.1.7-1 (I), 2 (IІ), 13 (IІІ) -топ  металдарының жай және күрделі заттармен әрекеттесуіне байланысты тәжірибені жоспарлау және жүргізу</w:t>
            </w: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983C7E" w:rsidTr="00A96B2C">
        <w:trPr>
          <w:trHeight w:val="266"/>
        </w:trPr>
        <w:tc>
          <w:tcPr>
            <w:tcW w:w="10348" w:type="dxa"/>
            <w:gridSpan w:val="5"/>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1. БЖБ және ТЖБ нәтижелерін талдау білім алушылардың мынадай білім деңгейін көрсетті:</w:t>
            </w:r>
          </w:p>
        </w:tc>
      </w:tr>
      <w:tr w:rsidR="00262BDA" w:rsidRPr="00983C7E" w:rsidTr="00A96B2C">
        <w:trPr>
          <w:trHeight w:val="266"/>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 </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Төмен (Н): 0-39%</w:t>
            </w:r>
          </w:p>
        </w:tc>
        <w:tc>
          <w:tcPr>
            <w:tcW w:w="5520" w:type="dxa"/>
            <w:gridSpan w:val="2"/>
            <w:tcBorders>
              <w:top w:val="single" w:sz="4" w:space="0" w:color="auto"/>
              <w:left w:val="nil"/>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Орта (С): 40-84%</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Жоғары (В): 85-100%</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БЖБ 1</w:t>
            </w:r>
          </w:p>
        </w:tc>
        <w:tc>
          <w:tcPr>
            <w:tcW w:w="755"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w:t>
            </w:r>
          </w:p>
        </w:tc>
        <w:tc>
          <w:tcPr>
            <w:tcW w:w="5520" w:type="dxa"/>
            <w:gridSpan w:val="2"/>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Алдаберген Айдос, Алмат Мұстафа, Амангелді Азамат, Амирхан Ақсүнбе, Ахмет Назым, Балтабай Нұрбақыт, Мұратұлы Нұрдәулет, Қожабек Айдос, Әділбекова Ақниет, Бердалиев Қазыбек, Қадырова Анель, Менлаева Салима, Кенжебекқызы Эльназ, Бибіт Нұрдәулет, Тұрақ Мүслім, Тілеу Нұрсұлтан, Темірбекұлы Нұрбек, Серікұлы Жантілеу, Шарбекова Аңсаған, Кеңесбай Абылайхан</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Әлібек Нұрдана, Дарханұлы Нұрасыл, Қуаныш Мереке, Бақытжан Жанерке, Иса Ақниет</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БЖБ 2</w:t>
            </w:r>
          </w:p>
        </w:tc>
        <w:tc>
          <w:tcPr>
            <w:tcW w:w="755"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w:t>
            </w:r>
          </w:p>
        </w:tc>
        <w:tc>
          <w:tcPr>
            <w:tcW w:w="5520" w:type="dxa"/>
            <w:gridSpan w:val="2"/>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Алдаберген Айдос, Алмат Мұстафа, Амангелді Азамат, Амирхан Ақсүнбе, Ахмет Назым, Балтабай Нұрбақыт, Бибіт Нұрдәулет, Кенжебекқызы Эльназ, Мұратұлы Нұрдәулет, Қожабек Айдос, Әділбекова Ақниет, Бердалиев Қазыбек, Қадырова Анель, Менлаева Салима, Тұрақ Мүслім, Тілеу Нұрсұлтан, Темірбекұлы Нұрбек, Серікұлы Жантілеу, Шарбекова Аңсаған, Кеңесбай Абылайхан</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Әлібек Нұрдана, Дарханұлы Нұрасыл, Иса Ақниет, Қуаныш Мереке, Бақытжан Жанерке</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БЖБ 3</w:t>
            </w:r>
          </w:p>
        </w:tc>
        <w:tc>
          <w:tcPr>
            <w:tcW w:w="755"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w:t>
            </w:r>
          </w:p>
        </w:tc>
        <w:tc>
          <w:tcPr>
            <w:tcW w:w="5520" w:type="dxa"/>
            <w:gridSpan w:val="2"/>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Алдаберген Айдос, Алмат Мұстафа, Амангелді Азамат, Амирхан Ақсүнбе, Ахмет Назым, Балтабай Нұрбақыт, Бибіт Нұрдәулет, Мұратұлы Нұрдәулет, Қожабек Айдос, Әділбекова Ақниет, Бердалиев Қазыбек, Қадырова Анель, Менлаева Салима, Тұрақ Мүслім, Тілеу Нұрсұлтан, Темірбекұлы Нұрбек, Серікұлы Жантілеу, Шарбекова Аңсаған, Кеңесбай Абылайхан, Кенжебекқызы Эльназ</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Әлібек Нұрдана, Дарханұлы Нұрасыл, Иса Ақниет, Қуаныш Мереке, Бақытжан Жанерке</w:t>
            </w:r>
          </w:p>
        </w:tc>
      </w:tr>
      <w:tr w:rsidR="00262BDA" w:rsidRPr="00983C7E" w:rsidTr="00A96B2C">
        <w:trPr>
          <w:trHeight w:val="266"/>
        </w:trPr>
        <w:tc>
          <w:tcPr>
            <w:tcW w:w="826" w:type="dxa"/>
            <w:tcBorders>
              <w:top w:val="nil"/>
              <w:left w:val="single" w:sz="4" w:space="0" w:color="auto"/>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ТЖБ</w:t>
            </w:r>
          </w:p>
        </w:tc>
        <w:tc>
          <w:tcPr>
            <w:tcW w:w="755"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w:t>
            </w:r>
          </w:p>
        </w:tc>
        <w:tc>
          <w:tcPr>
            <w:tcW w:w="5520" w:type="dxa"/>
            <w:gridSpan w:val="2"/>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Алдаберген Айдос, Алмат Мұстафа, Амангелді Азамат, Амирхан Ақсүнбе, Ахмет Назым, Балтабай Нұрбақыт, Бибіт Нұрдәулет, Мұратұлы Нұрдәулет, Қожабек Айдос, Әділбекова Ақниет, Бердалиев Қазыбек, Қадырова Анель, Менлаева Салима, Тұрақ Мүслім, Тілеу Нұрсұлтан, Темірбекұлы Нұрбек, Серікұлы Жантілеу, Шарбекова Аңсаған, Кеңесбай Абылайхан, Кенжебекқызы Эльназ</w:t>
            </w:r>
          </w:p>
        </w:tc>
        <w:tc>
          <w:tcPr>
            <w:tcW w:w="3247" w:type="dxa"/>
            <w:tcBorders>
              <w:top w:val="single" w:sz="4" w:space="0" w:color="auto"/>
              <w:left w:val="nil"/>
              <w:bottom w:val="single" w:sz="4" w:space="0" w:color="auto"/>
              <w:right w:val="single" w:sz="4" w:space="0" w:color="auto"/>
            </w:tcBorders>
            <w:shd w:val="clear" w:color="auto" w:fill="auto"/>
            <w:noWrap/>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Әлібек Нұрдана, Дарханұлы Нұрасыл, Иса Ақниет, Қуаныш Мереке, Бақытжан Жанерке</w:t>
            </w: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553CC3" w:rsidTr="00A96B2C">
        <w:trPr>
          <w:trHeight w:val="266"/>
        </w:trPr>
        <w:tc>
          <w:tcPr>
            <w:tcW w:w="10348" w:type="dxa"/>
            <w:gridSpan w:val="5"/>
            <w:tcBorders>
              <w:top w:val="nil"/>
              <w:left w:val="nil"/>
              <w:bottom w:val="nil"/>
              <w:right w:val="nil"/>
            </w:tcBorders>
            <w:shd w:val="clear" w:color="auto" w:fill="auto"/>
            <w:noWrap/>
            <w:vAlign w:val="bottom"/>
            <w:hideMark/>
          </w:tcPr>
          <w:p w:rsidR="00262BDA" w:rsidRPr="00553CC3" w:rsidRDefault="00262BDA" w:rsidP="00B628F3">
            <w:pPr>
              <w:pStyle w:val="a3"/>
              <w:rPr>
                <w:rFonts w:cstheme="minorHAnsi"/>
                <w:color w:val="000000"/>
                <w:sz w:val="18"/>
                <w:szCs w:val="18"/>
                <w:lang w:val="kk-KZ" w:eastAsia="ru-RU"/>
              </w:rPr>
            </w:pPr>
            <w:r w:rsidRPr="00983C7E">
              <w:rPr>
                <w:rFonts w:cstheme="minorHAnsi"/>
                <w:color w:val="000000"/>
                <w:sz w:val="18"/>
                <w:szCs w:val="18"/>
                <w:lang w:eastAsia="ru-RU"/>
              </w:rPr>
              <w:t>2. Тапсырмаларды орындау барысында білім алушыларда туындаған қиындықтар тізбесі:</w:t>
            </w:r>
            <w:r w:rsidRPr="00553CC3">
              <w:rPr>
                <w:rFonts w:cstheme="minorHAnsi"/>
                <w:color w:val="000000"/>
                <w:sz w:val="18"/>
                <w:szCs w:val="18"/>
                <w:lang w:eastAsia="ru-RU"/>
              </w:rPr>
              <w:t xml:space="preserve"> Оқушылар электрондық баланс әдісімен тотығу-тотықсыздану реакцияларының коэффициенттерін қою, қоспаның белгілі бір  массалық үлесін құрайтын, басқа заттың массасы белгілі жағдайда реакция теңдеуі бойынша зат массасын есептеу, сілтілік металдардың оксидтері мен гидроксидтерінің негіздік қасиеттерін сипаттайтын  реакция теңдеулерін құрастыру кезінде қиындықтар туындады</w:t>
            </w:r>
            <w:r>
              <w:rPr>
                <w:rFonts w:cstheme="minorHAnsi"/>
                <w:color w:val="000000"/>
                <w:sz w:val="18"/>
                <w:szCs w:val="18"/>
                <w:lang w:val="kk-KZ" w:eastAsia="ru-RU"/>
              </w:rPr>
              <w:t>.</w:t>
            </w: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553CC3" w:rsidTr="00A96B2C">
        <w:trPr>
          <w:trHeight w:val="266"/>
        </w:trPr>
        <w:tc>
          <w:tcPr>
            <w:tcW w:w="10348" w:type="dxa"/>
            <w:gridSpan w:val="5"/>
            <w:tcBorders>
              <w:top w:val="nil"/>
              <w:left w:val="nil"/>
              <w:bottom w:val="nil"/>
              <w:right w:val="nil"/>
            </w:tcBorders>
            <w:shd w:val="clear" w:color="auto" w:fill="auto"/>
            <w:noWrap/>
            <w:vAlign w:val="bottom"/>
            <w:hideMark/>
          </w:tcPr>
          <w:p w:rsidR="00262BDA" w:rsidRPr="00553CC3" w:rsidRDefault="00262BDA" w:rsidP="00B628F3">
            <w:pPr>
              <w:pStyle w:val="a3"/>
              <w:rPr>
                <w:rFonts w:cstheme="minorHAnsi"/>
                <w:color w:val="000000"/>
                <w:sz w:val="18"/>
                <w:szCs w:val="18"/>
                <w:lang w:val="kk-KZ" w:eastAsia="ru-RU"/>
              </w:rPr>
            </w:pPr>
            <w:r w:rsidRPr="00983C7E">
              <w:rPr>
                <w:rFonts w:cstheme="minorHAnsi"/>
                <w:color w:val="000000"/>
                <w:sz w:val="18"/>
                <w:szCs w:val="18"/>
                <w:lang w:eastAsia="ru-RU"/>
              </w:rPr>
              <w:t>3. Тапсырмаларды орындау барысында білім алушыларда туындаған қиындықтардың себептері:</w:t>
            </w:r>
            <w:r>
              <w:t xml:space="preserve"> </w:t>
            </w:r>
            <w:r w:rsidRPr="00553CC3">
              <w:rPr>
                <w:rFonts w:cstheme="minorHAnsi"/>
                <w:color w:val="000000"/>
                <w:sz w:val="18"/>
                <w:szCs w:val="18"/>
                <w:lang w:eastAsia="ru-RU"/>
              </w:rPr>
              <w:t>Тақырыптарды толық меңгермегендіктен</w:t>
            </w:r>
            <w:r>
              <w:rPr>
                <w:rFonts w:cstheme="minorHAnsi"/>
                <w:color w:val="000000"/>
                <w:sz w:val="18"/>
                <w:szCs w:val="18"/>
                <w:lang w:val="kk-KZ" w:eastAsia="ru-RU"/>
              </w:rPr>
              <w:t>.</w:t>
            </w: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553CC3" w:rsidTr="00A96B2C">
        <w:trPr>
          <w:trHeight w:val="266"/>
        </w:trPr>
        <w:tc>
          <w:tcPr>
            <w:tcW w:w="10348" w:type="dxa"/>
            <w:gridSpan w:val="5"/>
            <w:tcBorders>
              <w:top w:val="nil"/>
              <w:left w:val="nil"/>
              <w:bottom w:val="nil"/>
              <w:right w:val="nil"/>
            </w:tcBorders>
            <w:shd w:val="clear" w:color="auto" w:fill="auto"/>
            <w:noWrap/>
            <w:vAlign w:val="bottom"/>
            <w:hideMark/>
          </w:tcPr>
          <w:p w:rsidR="00262BDA" w:rsidRPr="00553CC3" w:rsidRDefault="00262BDA" w:rsidP="00B628F3">
            <w:pPr>
              <w:pStyle w:val="a3"/>
              <w:rPr>
                <w:rFonts w:cstheme="minorHAnsi"/>
                <w:color w:val="000000"/>
                <w:sz w:val="18"/>
                <w:szCs w:val="18"/>
                <w:lang w:val="kk-KZ" w:eastAsia="ru-RU"/>
              </w:rPr>
            </w:pPr>
            <w:r w:rsidRPr="00983C7E">
              <w:rPr>
                <w:rFonts w:cstheme="minorHAnsi"/>
                <w:color w:val="000000"/>
                <w:sz w:val="18"/>
                <w:szCs w:val="18"/>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cstheme="minorHAnsi"/>
                <w:color w:val="000000"/>
                <w:sz w:val="18"/>
                <w:szCs w:val="18"/>
                <w:lang w:val="kk-KZ" w:eastAsia="ru-RU"/>
              </w:rPr>
              <w:t>.</w:t>
            </w:r>
            <w:r>
              <w:t xml:space="preserve"> </w:t>
            </w:r>
            <w:r w:rsidRPr="00553CC3">
              <w:rPr>
                <w:rFonts w:cstheme="minorHAnsi"/>
                <w:color w:val="000000"/>
                <w:sz w:val="18"/>
                <w:szCs w:val="18"/>
                <w:lang w:val="kk-KZ" w:eastAsia="ru-RU"/>
              </w:rPr>
              <w:t>Оқушылырға аталған мақсаттар бойынша қалыптастырушы бағалау тапсырмаларын алу</w:t>
            </w:r>
            <w:r>
              <w:rPr>
                <w:rFonts w:cstheme="minorHAnsi"/>
                <w:color w:val="000000"/>
                <w:sz w:val="18"/>
                <w:szCs w:val="18"/>
                <w:lang w:val="kk-KZ" w:eastAsia="ru-RU"/>
              </w:rPr>
              <w:t>.</w:t>
            </w: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983C7E" w:rsidTr="00A96B2C">
        <w:trPr>
          <w:gridAfter w:val="2"/>
          <w:wAfter w:w="6018" w:type="dxa"/>
          <w:trHeight w:val="266"/>
        </w:trPr>
        <w:tc>
          <w:tcPr>
            <w:tcW w:w="826"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755"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sz w:val="18"/>
                <w:szCs w:val="18"/>
                <w:lang w:eastAsia="ru-RU"/>
              </w:rPr>
            </w:pPr>
          </w:p>
        </w:tc>
      </w:tr>
      <w:tr w:rsidR="00262BDA" w:rsidRPr="00983C7E" w:rsidTr="00A96B2C">
        <w:trPr>
          <w:gridAfter w:val="2"/>
          <w:wAfter w:w="6018" w:type="dxa"/>
          <w:trHeight w:val="266"/>
        </w:trPr>
        <w:tc>
          <w:tcPr>
            <w:tcW w:w="1581" w:type="dxa"/>
            <w:gridSpan w:val="2"/>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r w:rsidRPr="00983C7E">
              <w:rPr>
                <w:rFonts w:cstheme="minorHAnsi"/>
                <w:color w:val="000000"/>
                <w:sz w:val="18"/>
                <w:szCs w:val="18"/>
                <w:lang w:eastAsia="ru-RU"/>
              </w:rPr>
              <w:t>К</w:t>
            </w:r>
            <w:r w:rsidRPr="00983C7E">
              <w:rPr>
                <w:rFonts w:cstheme="minorHAnsi"/>
                <w:color w:val="000000"/>
                <w:sz w:val="18"/>
                <w:szCs w:val="18"/>
                <w:lang w:val="kk-KZ" w:eastAsia="ru-RU"/>
              </w:rPr>
              <w:t>үні</w:t>
            </w:r>
            <w:r w:rsidRPr="00983C7E">
              <w:rPr>
                <w:rFonts w:cstheme="minorHAnsi"/>
                <w:color w:val="000000"/>
                <w:sz w:val="18"/>
                <w:szCs w:val="18"/>
                <w:lang w:eastAsia="ru-RU"/>
              </w:rPr>
              <w:t>:</w:t>
            </w:r>
            <w:r>
              <w:rPr>
                <w:rFonts w:cstheme="minorHAnsi"/>
                <w:color w:val="000000"/>
                <w:sz w:val="18"/>
                <w:szCs w:val="18"/>
                <w:lang w:eastAsia="ru-RU"/>
              </w:rPr>
              <w:t>28.</w:t>
            </w:r>
            <w:r w:rsidRPr="00983C7E">
              <w:rPr>
                <w:rFonts w:cstheme="minorHAnsi"/>
                <w:color w:val="000000"/>
                <w:sz w:val="18"/>
                <w:szCs w:val="18"/>
                <w:lang w:eastAsia="ru-RU"/>
              </w:rPr>
              <w:t>1</w:t>
            </w:r>
            <w:r>
              <w:rPr>
                <w:rFonts w:cstheme="minorHAnsi"/>
                <w:color w:val="000000"/>
                <w:sz w:val="18"/>
                <w:szCs w:val="18"/>
                <w:lang w:val="kk-KZ" w:eastAsia="ru-RU"/>
              </w:rPr>
              <w:t>2</w:t>
            </w:r>
            <w:r>
              <w:rPr>
                <w:rFonts w:cstheme="minorHAnsi"/>
                <w:color w:val="000000"/>
                <w:sz w:val="18"/>
                <w:szCs w:val="18"/>
                <w:lang w:eastAsia="ru-RU"/>
              </w:rPr>
              <w:t>.2023</w:t>
            </w:r>
          </w:p>
        </w:tc>
        <w:tc>
          <w:tcPr>
            <w:tcW w:w="2749" w:type="dxa"/>
            <w:tcBorders>
              <w:top w:val="nil"/>
              <w:left w:val="nil"/>
              <w:bottom w:val="nil"/>
              <w:right w:val="nil"/>
            </w:tcBorders>
            <w:shd w:val="clear" w:color="auto" w:fill="auto"/>
            <w:noWrap/>
            <w:vAlign w:val="bottom"/>
            <w:hideMark/>
          </w:tcPr>
          <w:p w:rsidR="00262BDA" w:rsidRPr="00983C7E" w:rsidRDefault="00262BDA" w:rsidP="00B628F3">
            <w:pPr>
              <w:pStyle w:val="a3"/>
              <w:rPr>
                <w:rFonts w:cstheme="minorHAnsi"/>
                <w:color w:val="000000"/>
                <w:sz w:val="18"/>
                <w:szCs w:val="18"/>
                <w:lang w:eastAsia="ru-RU"/>
              </w:rPr>
            </w:pPr>
          </w:p>
        </w:tc>
      </w:tr>
    </w:tbl>
    <w:p w:rsidR="00262BDA" w:rsidRDefault="00262BDA"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Default="00DB3B66" w:rsidP="00820838">
      <w:pPr>
        <w:pStyle w:val="a3"/>
        <w:rPr>
          <w:sz w:val="18"/>
          <w:szCs w:val="18"/>
        </w:rPr>
      </w:pPr>
    </w:p>
    <w:p w:rsidR="00DB3B66" w:rsidRPr="00D91254" w:rsidRDefault="00DB3B66" w:rsidP="00DB3B66">
      <w:pPr>
        <w:pStyle w:val="a3"/>
        <w:rPr>
          <w:rFonts w:eastAsia="SimSun" w:cstheme="minorHAnsi"/>
          <w:b/>
          <w:color w:val="000000"/>
          <w:sz w:val="18"/>
          <w:szCs w:val="18"/>
          <w:lang w:val="kk-KZ" w:eastAsia="ru-RU"/>
        </w:rPr>
      </w:pPr>
      <w:r w:rsidRPr="00D91254">
        <w:rPr>
          <w:rFonts w:eastAsia="SimSun" w:cstheme="minorHAnsi"/>
          <w:b/>
          <w:color w:val="000000"/>
          <w:sz w:val="18"/>
          <w:szCs w:val="18"/>
          <w:lang w:val="kk-KZ" w:eastAsia="ru-RU"/>
        </w:rPr>
        <w:t>Жиынтық бағалау мен тоқсандық жиынтық бағалау</w:t>
      </w:r>
      <w:r>
        <w:rPr>
          <w:rFonts w:eastAsia="SimSun" w:cstheme="minorHAnsi"/>
          <w:b/>
          <w:color w:val="000000"/>
          <w:sz w:val="18"/>
          <w:szCs w:val="18"/>
          <w:lang w:val="kk-KZ" w:eastAsia="ru-RU"/>
        </w:rPr>
        <w:t xml:space="preserve"> нәтижелері бойынша талдау   2 - </w:t>
      </w:r>
      <w:r w:rsidRPr="00D91254">
        <w:rPr>
          <w:rFonts w:eastAsia="SimSun" w:cstheme="minorHAnsi"/>
          <w:b/>
          <w:color w:val="000000"/>
          <w:sz w:val="18"/>
          <w:szCs w:val="18"/>
          <w:lang w:val="kk-KZ" w:eastAsia="ru-RU"/>
        </w:rPr>
        <w:t>тоқсан химия пәні бойынша</w:t>
      </w:r>
    </w:p>
    <w:p w:rsidR="00DB3B66" w:rsidRPr="00BC32CF" w:rsidRDefault="00DB3B66" w:rsidP="00DB3B66">
      <w:pPr>
        <w:pStyle w:val="a3"/>
        <w:rPr>
          <w:rFonts w:eastAsia="SimSun" w:cstheme="minorHAnsi"/>
          <w:color w:val="000000"/>
          <w:sz w:val="18"/>
          <w:szCs w:val="18"/>
          <w:lang w:val="kk-KZ" w:eastAsia="ru-RU"/>
        </w:rPr>
      </w:pPr>
      <w:r w:rsidRPr="00D91254">
        <w:rPr>
          <w:rFonts w:eastAsia="SimSun" w:cstheme="minorHAnsi"/>
          <w:b/>
          <w:color w:val="000000"/>
          <w:sz w:val="18"/>
          <w:szCs w:val="18"/>
          <w:lang w:val="kk-KZ" w:eastAsia="ru-RU"/>
        </w:rPr>
        <w:t>     Сынып: 8 «Е»</w:t>
      </w:r>
      <w:r w:rsidRPr="00D91254">
        <w:rPr>
          <w:rFonts w:eastAsia="SimSun" w:cstheme="minorHAnsi"/>
          <w:b/>
          <w:sz w:val="18"/>
          <w:szCs w:val="18"/>
          <w:lang w:val="kk-KZ" w:eastAsia="ru-RU"/>
        </w:rPr>
        <w:br/>
      </w:r>
      <w:r w:rsidRPr="00BC32CF">
        <w:rPr>
          <w:rFonts w:eastAsia="SimSun" w:cstheme="minorHAnsi"/>
          <w:color w:val="000000"/>
          <w:sz w:val="18"/>
          <w:szCs w:val="18"/>
          <w:lang w:val="kk-KZ" w:eastAsia="ru-RU"/>
        </w:rPr>
        <w:t>     Оқ</w:t>
      </w:r>
      <w:r>
        <w:rPr>
          <w:rFonts w:eastAsia="SimSun" w:cstheme="minorHAnsi"/>
          <w:color w:val="000000"/>
          <w:sz w:val="18"/>
          <w:szCs w:val="18"/>
          <w:lang w:val="kk-KZ" w:eastAsia="ru-RU"/>
        </w:rPr>
        <w:t>ушылар саны: 27</w:t>
      </w:r>
      <w:r w:rsidRPr="00BC32CF">
        <w:rPr>
          <w:rFonts w:eastAsia="SimSun" w:cstheme="minorHAnsi"/>
          <w:sz w:val="18"/>
          <w:szCs w:val="18"/>
          <w:lang w:val="kk-KZ" w:eastAsia="ru-RU"/>
        </w:rPr>
        <w:br/>
      </w:r>
      <w:r w:rsidRPr="00BC32CF">
        <w:rPr>
          <w:rFonts w:eastAsia="SimSun" w:cstheme="minorHAnsi"/>
          <w:color w:val="000000"/>
          <w:sz w:val="18"/>
          <w:szCs w:val="18"/>
          <w:lang w:val="kk-KZ" w:eastAsia="ru-RU"/>
        </w:rPr>
        <w:t>     Педагог: Д.Ембергенова</w:t>
      </w:r>
      <w:r w:rsidRPr="00BC32CF">
        <w:rPr>
          <w:rFonts w:eastAsia="SimSun" w:cstheme="minorHAnsi"/>
          <w:sz w:val="18"/>
          <w:szCs w:val="18"/>
          <w:lang w:val="kk-KZ" w:eastAsia="ru-RU"/>
        </w:rPr>
        <w:br/>
      </w:r>
      <w:r w:rsidRPr="00BC32CF">
        <w:rPr>
          <w:rFonts w:eastAsia="SimSun" w:cstheme="minorHAnsi"/>
          <w:color w:val="000000"/>
          <w:sz w:val="18"/>
          <w:szCs w:val="18"/>
          <w:lang w:val="kk-KZ" w:eastAsia="ru-RU"/>
        </w:rPr>
        <w:t>     Мақсаты: БЖБ және ТЖБ нәтижелерін талдау</w:t>
      </w:r>
    </w:p>
    <w:tbl>
      <w:tblPr>
        <w:tblW w:w="10207" w:type="dxa"/>
        <w:tblInd w:w="-714" w:type="dxa"/>
        <w:tblLook w:val="04A0" w:firstRow="1" w:lastRow="0" w:firstColumn="1" w:lastColumn="0" w:noHBand="0" w:noVBand="1"/>
      </w:tblPr>
      <w:tblGrid>
        <w:gridCol w:w="1418"/>
        <w:gridCol w:w="1555"/>
        <w:gridCol w:w="1234"/>
        <w:gridCol w:w="1432"/>
        <w:gridCol w:w="1125"/>
        <w:gridCol w:w="1133"/>
        <w:gridCol w:w="1125"/>
        <w:gridCol w:w="1185"/>
      </w:tblGrid>
      <w:tr w:rsidR="00DB3B66" w:rsidRPr="00471F3E" w:rsidTr="00B628F3">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Пән</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Оқушы</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Максималды балл</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Жиынтық бағалау балдарының пайыздық мазмұны</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Сапа %</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Үлгерім %</w:t>
            </w:r>
          </w:p>
        </w:tc>
      </w:tr>
      <w:tr w:rsidR="00DB3B66" w:rsidRPr="00471F3E" w:rsidTr="00B628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432"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төмен</w:t>
            </w:r>
          </w:p>
        </w:tc>
        <w:tc>
          <w:tcPr>
            <w:tcW w:w="1125"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орта</w:t>
            </w:r>
          </w:p>
        </w:tc>
        <w:tc>
          <w:tcPr>
            <w:tcW w:w="1133"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жоғары</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r>
      <w:tr w:rsidR="00DB3B66" w:rsidRPr="00471F3E" w:rsidTr="00B628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432"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0 - 39 %</w:t>
            </w:r>
          </w:p>
        </w:tc>
        <w:tc>
          <w:tcPr>
            <w:tcW w:w="1125"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40 - 84 %</w:t>
            </w:r>
          </w:p>
        </w:tc>
        <w:tc>
          <w:tcPr>
            <w:tcW w:w="1133"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85 - 100 %</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DB3B66" w:rsidRPr="00471F3E" w:rsidRDefault="00DB3B66" w:rsidP="00B628F3">
            <w:pPr>
              <w:pStyle w:val="a3"/>
              <w:rPr>
                <w:sz w:val="18"/>
                <w:szCs w:val="18"/>
                <w:lang w:eastAsia="ru-RU"/>
              </w:rPr>
            </w:pPr>
          </w:p>
        </w:tc>
      </w:tr>
      <w:tr w:rsidR="00DB3B66" w:rsidRPr="00471F3E" w:rsidTr="00B628F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 </w:t>
            </w:r>
          </w:p>
        </w:tc>
        <w:tc>
          <w:tcPr>
            <w:tcW w:w="1234" w:type="dxa"/>
            <w:tcBorders>
              <w:top w:val="nil"/>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 </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Оқушылар саны</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 </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eastAsia="ru-RU"/>
              </w:rPr>
            </w:pPr>
            <w:r w:rsidRPr="00471F3E">
              <w:rPr>
                <w:sz w:val="18"/>
                <w:szCs w:val="18"/>
                <w:lang w:eastAsia="ru-RU"/>
              </w:rPr>
              <w:t> </w:t>
            </w:r>
          </w:p>
        </w:tc>
      </w:tr>
      <w:tr w:rsidR="00DB3B66" w:rsidRPr="00471F3E"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БЖБ 1</w:t>
            </w:r>
          </w:p>
        </w:tc>
        <w:tc>
          <w:tcPr>
            <w:tcW w:w="155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27</w:t>
            </w:r>
          </w:p>
        </w:tc>
        <w:tc>
          <w:tcPr>
            <w:tcW w:w="1234"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15</w:t>
            </w:r>
          </w:p>
        </w:tc>
        <w:tc>
          <w:tcPr>
            <w:tcW w:w="1432"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0</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22</w:t>
            </w:r>
          </w:p>
        </w:tc>
        <w:tc>
          <w:tcPr>
            <w:tcW w:w="1133"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5</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67</w:t>
            </w:r>
          </w:p>
        </w:tc>
        <w:tc>
          <w:tcPr>
            <w:tcW w:w="118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100</w:t>
            </w:r>
          </w:p>
        </w:tc>
      </w:tr>
      <w:tr w:rsidR="00DB3B66" w:rsidRPr="00471F3E"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БЖБ 2</w:t>
            </w:r>
          </w:p>
        </w:tc>
        <w:tc>
          <w:tcPr>
            <w:tcW w:w="155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27</w:t>
            </w:r>
          </w:p>
        </w:tc>
        <w:tc>
          <w:tcPr>
            <w:tcW w:w="1234"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14</w:t>
            </w:r>
          </w:p>
        </w:tc>
        <w:tc>
          <w:tcPr>
            <w:tcW w:w="1432"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0</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22</w:t>
            </w:r>
          </w:p>
        </w:tc>
        <w:tc>
          <w:tcPr>
            <w:tcW w:w="1133"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5</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67</w:t>
            </w:r>
          </w:p>
        </w:tc>
        <w:tc>
          <w:tcPr>
            <w:tcW w:w="118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100</w:t>
            </w:r>
          </w:p>
        </w:tc>
      </w:tr>
      <w:tr w:rsidR="00DB3B66" w:rsidRPr="00471F3E"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БЖБ 3</w:t>
            </w:r>
          </w:p>
        </w:tc>
        <w:tc>
          <w:tcPr>
            <w:tcW w:w="155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27</w:t>
            </w:r>
          </w:p>
        </w:tc>
        <w:tc>
          <w:tcPr>
            <w:tcW w:w="1234"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12</w:t>
            </w:r>
          </w:p>
        </w:tc>
        <w:tc>
          <w:tcPr>
            <w:tcW w:w="1432"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0</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22</w:t>
            </w:r>
          </w:p>
        </w:tc>
        <w:tc>
          <w:tcPr>
            <w:tcW w:w="1133"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5</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67</w:t>
            </w:r>
          </w:p>
        </w:tc>
        <w:tc>
          <w:tcPr>
            <w:tcW w:w="118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100</w:t>
            </w:r>
          </w:p>
        </w:tc>
      </w:tr>
      <w:tr w:rsidR="00DB3B66" w:rsidRPr="00471F3E"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ТЖБ</w:t>
            </w:r>
          </w:p>
        </w:tc>
        <w:tc>
          <w:tcPr>
            <w:tcW w:w="155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27</w:t>
            </w:r>
          </w:p>
        </w:tc>
        <w:tc>
          <w:tcPr>
            <w:tcW w:w="1234"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25</w:t>
            </w:r>
          </w:p>
        </w:tc>
        <w:tc>
          <w:tcPr>
            <w:tcW w:w="1432"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0</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22</w:t>
            </w:r>
          </w:p>
        </w:tc>
        <w:tc>
          <w:tcPr>
            <w:tcW w:w="1133"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5</w:t>
            </w:r>
          </w:p>
        </w:tc>
        <w:tc>
          <w:tcPr>
            <w:tcW w:w="112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67</w:t>
            </w:r>
          </w:p>
        </w:tc>
        <w:tc>
          <w:tcPr>
            <w:tcW w:w="1185" w:type="dxa"/>
            <w:tcBorders>
              <w:top w:val="nil"/>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lang w:eastAsia="ru-RU"/>
              </w:rPr>
            </w:pPr>
            <w:r w:rsidRPr="00471F3E">
              <w:rPr>
                <w:sz w:val="18"/>
                <w:szCs w:val="18"/>
                <w:lang w:eastAsia="ru-RU"/>
              </w:rPr>
              <w:t>100</w:t>
            </w:r>
          </w:p>
        </w:tc>
      </w:tr>
    </w:tbl>
    <w:p w:rsidR="00DB3B66" w:rsidRPr="00BC32CF" w:rsidRDefault="00DB3B66" w:rsidP="00DB3B66">
      <w:pPr>
        <w:pStyle w:val="a3"/>
        <w:rPr>
          <w:rFonts w:eastAsia="SimSun" w:cstheme="minorHAnsi"/>
          <w:color w:val="000000"/>
          <w:sz w:val="18"/>
          <w:szCs w:val="18"/>
          <w:lang w:val="kk-KZ" w:eastAsia="ru-RU"/>
        </w:rPr>
      </w:pPr>
    </w:p>
    <w:p w:rsidR="00DB3B66" w:rsidRPr="00BC32CF" w:rsidRDefault="00DB3B66" w:rsidP="00DB3B66">
      <w:pPr>
        <w:pStyle w:val="a3"/>
        <w:rPr>
          <w:rFonts w:eastAsia="SimSun" w:cstheme="minorHAnsi"/>
          <w:sz w:val="18"/>
          <w:szCs w:val="18"/>
          <w:lang w:val="kk-KZ" w:eastAsia="ru-RU"/>
        </w:rPr>
      </w:pPr>
    </w:p>
    <w:tbl>
      <w:tblPr>
        <w:tblStyle w:val="a4"/>
        <w:tblW w:w="10379" w:type="dxa"/>
        <w:tblInd w:w="-856" w:type="dxa"/>
        <w:tblLook w:val="04A0" w:firstRow="1" w:lastRow="0" w:firstColumn="1" w:lastColumn="0" w:noHBand="0" w:noVBand="1"/>
      </w:tblPr>
      <w:tblGrid>
        <w:gridCol w:w="1297"/>
        <w:gridCol w:w="4671"/>
        <w:gridCol w:w="4411"/>
      </w:tblGrid>
      <w:tr w:rsidR="00DB3B66" w:rsidRPr="00BC32CF" w:rsidTr="00B628F3">
        <w:trPr>
          <w:trHeight w:val="251"/>
        </w:trPr>
        <w:tc>
          <w:tcPr>
            <w:tcW w:w="1297" w:type="dxa"/>
          </w:tcPr>
          <w:p w:rsidR="00DB3B66" w:rsidRPr="00BC32CF" w:rsidRDefault="00DB3B66" w:rsidP="00B628F3">
            <w:pPr>
              <w:pStyle w:val="a3"/>
              <w:rPr>
                <w:rFonts w:asciiTheme="minorHAnsi" w:eastAsia="SimSun" w:hAnsiTheme="minorHAnsi" w:cstheme="minorHAnsi"/>
                <w:sz w:val="18"/>
                <w:szCs w:val="18"/>
                <w:lang w:val="kk-KZ"/>
              </w:rPr>
            </w:pPr>
          </w:p>
        </w:tc>
        <w:tc>
          <w:tcPr>
            <w:tcW w:w="467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Қол жеткізілген мақсаттар</w:t>
            </w:r>
          </w:p>
        </w:tc>
        <w:tc>
          <w:tcPr>
            <w:tcW w:w="441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color w:val="000000"/>
                <w:sz w:val="18"/>
                <w:szCs w:val="18"/>
              </w:rPr>
              <w:t>Қиындық тудырған мақсаттар</w:t>
            </w:r>
          </w:p>
        </w:tc>
      </w:tr>
      <w:tr w:rsidR="00DB3B66" w:rsidRPr="00B74C9D" w:rsidTr="00B628F3">
        <w:trPr>
          <w:trHeight w:val="802"/>
        </w:trPr>
        <w:tc>
          <w:tcPr>
            <w:tcW w:w="1297"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Б</w:t>
            </w:r>
            <w:r>
              <w:rPr>
                <w:rFonts w:asciiTheme="minorHAnsi" w:eastAsia="SimSun" w:hAnsiTheme="minorHAnsi" w:cstheme="minorHAnsi"/>
                <w:sz w:val="18"/>
                <w:szCs w:val="18"/>
                <w:lang w:val="kk-KZ"/>
              </w:rPr>
              <w:t>Ж</w:t>
            </w:r>
            <w:r w:rsidRPr="00BC32CF">
              <w:rPr>
                <w:rFonts w:asciiTheme="minorHAnsi" w:eastAsia="SimSun" w:hAnsiTheme="minorHAnsi" w:cstheme="minorHAnsi"/>
                <w:sz w:val="18"/>
                <w:szCs w:val="18"/>
                <w:lang w:val="kk-KZ"/>
              </w:rPr>
              <w:t>Б</w:t>
            </w:r>
            <w:r w:rsidRPr="00BC32CF">
              <w:rPr>
                <w:rFonts w:asciiTheme="minorHAnsi" w:eastAsia="SimSun" w:hAnsiTheme="minorHAnsi" w:cstheme="minorHAnsi"/>
                <w:sz w:val="18"/>
                <w:szCs w:val="18"/>
                <w:lang w:val="en-US"/>
              </w:rPr>
              <w:t xml:space="preserve"> </w:t>
            </w:r>
            <w:r w:rsidRPr="00BC32CF">
              <w:rPr>
                <w:rFonts w:asciiTheme="minorHAnsi" w:eastAsia="SimSun" w:hAnsiTheme="minorHAnsi" w:cstheme="minorHAnsi"/>
                <w:sz w:val="18"/>
                <w:szCs w:val="18"/>
                <w:lang w:val="kk-KZ"/>
              </w:rPr>
              <w:t>№1</w:t>
            </w:r>
          </w:p>
        </w:tc>
        <w:tc>
          <w:tcPr>
            <w:tcW w:w="467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8.1.1.3 Масса, зат мөлшері және құрылымдық санын есептеу;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 xml:space="preserve">8.2.3.5 Химиялық реакция теңдеулері бойынша заттың массасын, зат мөлшерін есептеу;  </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 xml:space="preserve">8.2.3.6 Авогадро заңын білу және стандартты жағдайлардағы газдар көлемін есептеуде молярлық көлемді қолдану; </w:t>
            </w:r>
          </w:p>
        </w:tc>
        <w:tc>
          <w:tcPr>
            <w:tcW w:w="4411" w:type="dxa"/>
            <w:vAlign w:val="center"/>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8.2.3.7 Газдардың салыстырмалы тығыздығын және заттың молярлық массасын салыстырмалы тығыздық бойынша</w:t>
            </w:r>
            <w:r w:rsidRPr="00BC32CF">
              <w:rPr>
                <w:rFonts w:asciiTheme="minorHAnsi" w:eastAsia="SimSun" w:hAnsiTheme="minorHAnsi" w:cstheme="minorHAnsi"/>
                <w:spacing w:val="-1"/>
                <w:sz w:val="18"/>
                <w:szCs w:val="18"/>
                <w:lang w:val="kk-KZ"/>
              </w:rPr>
              <w:t xml:space="preserve"> </w:t>
            </w:r>
            <w:r w:rsidRPr="00BC32CF">
              <w:rPr>
                <w:rFonts w:asciiTheme="minorHAnsi" w:eastAsia="SimSun" w:hAnsiTheme="minorHAnsi" w:cstheme="minorHAnsi"/>
                <w:sz w:val="18"/>
                <w:szCs w:val="18"/>
                <w:lang w:val="kk-KZ"/>
              </w:rPr>
              <w:t>есептеу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8.2.3.8 Газдардың қатысуымен жүретін реакциялар бойынша есептер шығаруда газдардың көлемдік қатынас заңын қолдану</w:t>
            </w:r>
          </w:p>
        </w:tc>
      </w:tr>
      <w:tr w:rsidR="00DB3B66" w:rsidRPr="00B74C9D" w:rsidTr="00B628F3">
        <w:trPr>
          <w:trHeight w:val="1014"/>
        </w:trPr>
        <w:tc>
          <w:tcPr>
            <w:tcW w:w="1297"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Б</w:t>
            </w:r>
            <w:r>
              <w:rPr>
                <w:rFonts w:asciiTheme="minorHAnsi" w:eastAsia="SimSun" w:hAnsiTheme="minorHAnsi" w:cstheme="minorHAnsi"/>
                <w:sz w:val="18"/>
                <w:szCs w:val="18"/>
                <w:lang w:val="kk-KZ"/>
              </w:rPr>
              <w:t>Ж</w:t>
            </w:r>
            <w:r w:rsidRPr="00BC32CF">
              <w:rPr>
                <w:rFonts w:asciiTheme="minorHAnsi" w:eastAsia="SimSun" w:hAnsiTheme="minorHAnsi" w:cstheme="minorHAnsi"/>
                <w:sz w:val="18"/>
                <w:szCs w:val="18"/>
                <w:lang w:val="kk-KZ"/>
              </w:rPr>
              <w:t>Б №2</w:t>
            </w:r>
          </w:p>
        </w:tc>
        <w:tc>
          <w:tcPr>
            <w:tcW w:w="467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түзілетінін</w:t>
            </w:r>
            <w:r w:rsidRPr="00BC32CF">
              <w:rPr>
                <w:rFonts w:asciiTheme="minorHAnsi" w:eastAsia="SimSun" w:hAnsiTheme="minorHAnsi" w:cstheme="minorHAnsi"/>
                <w:spacing w:val="1"/>
                <w:sz w:val="18"/>
                <w:szCs w:val="18"/>
                <w:lang w:val="kk-KZ"/>
              </w:rPr>
              <w:t xml:space="preserve"> </w:t>
            </w:r>
            <w:r w:rsidRPr="00BC32CF">
              <w:rPr>
                <w:rFonts w:asciiTheme="minorHAnsi" w:eastAsia="SimSun" w:hAnsiTheme="minorHAnsi" w:cstheme="minorHAnsi"/>
                <w:sz w:val="18"/>
                <w:szCs w:val="18"/>
                <w:lang w:val="kk-KZ"/>
              </w:rPr>
              <w:t>түсіну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8.3.1.3 Экзотермиялық реакциялар жылу бөле жүретінін, ал эндотермиялық реакциялар жылу сіңіре жүретінін</w:t>
            </w:r>
            <w:r w:rsidRPr="00BC32CF">
              <w:rPr>
                <w:rFonts w:asciiTheme="minorHAnsi" w:eastAsia="SimSun" w:hAnsiTheme="minorHAnsi" w:cstheme="minorHAnsi"/>
                <w:spacing w:val="-7"/>
                <w:sz w:val="18"/>
                <w:szCs w:val="18"/>
                <w:lang w:val="kk-KZ"/>
              </w:rPr>
              <w:t xml:space="preserve"> </w:t>
            </w:r>
            <w:r w:rsidRPr="00BC32CF">
              <w:rPr>
                <w:rFonts w:asciiTheme="minorHAnsi" w:eastAsia="SimSun" w:hAnsiTheme="minorHAnsi" w:cstheme="minorHAnsi"/>
                <w:sz w:val="18"/>
                <w:szCs w:val="18"/>
                <w:lang w:val="kk-KZ"/>
              </w:rPr>
              <w:t>білу</w:t>
            </w:r>
          </w:p>
        </w:tc>
        <w:tc>
          <w:tcPr>
            <w:tcW w:w="441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 xml:space="preserve">8.3.1.2 Парниктік эффекттің себептерін түсіндіру және </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шешу жолдарын ұсыну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8.3.1.5 Энергия өзгерісін бөлшектердің кинетикалық</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теориясы тұрғысынан түсіндіру</w:t>
            </w:r>
          </w:p>
          <w:p w:rsidR="00DB3B66" w:rsidRPr="00BC32CF" w:rsidRDefault="00DB3B66" w:rsidP="00B628F3">
            <w:pPr>
              <w:pStyle w:val="a3"/>
              <w:rPr>
                <w:rFonts w:asciiTheme="minorHAnsi" w:eastAsia="SimSun" w:hAnsiTheme="minorHAnsi" w:cstheme="minorHAnsi"/>
                <w:sz w:val="18"/>
                <w:szCs w:val="18"/>
                <w:lang w:val="kk-KZ"/>
              </w:rPr>
            </w:pPr>
          </w:p>
        </w:tc>
      </w:tr>
      <w:tr w:rsidR="00DB3B66" w:rsidRPr="00B74C9D" w:rsidTr="00B628F3">
        <w:trPr>
          <w:trHeight w:val="1119"/>
        </w:trPr>
        <w:tc>
          <w:tcPr>
            <w:tcW w:w="1297"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Б</w:t>
            </w:r>
            <w:r>
              <w:rPr>
                <w:rFonts w:asciiTheme="minorHAnsi" w:eastAsia="SimSun" w:hAnsiTheme="minorHAnsi" w:cstheme="minorHAnsi"/>
                <w:sz w:val="18"/>
                <w:szCs w:val="18"/>
                <w:lang w:val="kk-KZ"/>
              </w:rPr>
              <w:t>Ж</w:t>
            </w:r>
            <w:r w:rsidRPr="00BC32CF">
              <w:rPr>
                <w:rFonts w:asciiTheme="minorHAnsi" w:eastAsia="SimSun" w:hAnsiTheme="minorHAnsi" w:cstheme="minorHAnsi"/>
                <w:sz w:val="18"/>
                <w:szCs w:val="18"/>
                <w:lang w:val="kk-KZ"/>
              </w:rPr>
              <w:t>Б №3</w:t>
            </w:r>
          </w:p>
        </w:tc>
        <w:tc>
          <w:tcPr>
            <w:tcW w:w="4671" w:type="dxa"/>
            <w:vAlign w:val="center"/>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8.4.2.1 Сутекті алу және оның қасиеттері мен қолданылуын зерттеу;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8.4.2.3 Оттекті алу және оның қасиеттері мен қолданылуын зерттеу;</w:t>
            </w:r>
          </w:p>
        </w:tc>
        <w:tc>
          <w:tcPr>
            <w:tcW w:w="441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8.4.2.4 Оттектің аллотропиялық түр өзгерістерінің құрамы мен қасиеттерін</w:t>
            </w:r>
            <w:r w:rsidRPr="00BC32CF">
              <w:rPr>
                <w:rFonts w:asciiTheme="minorHAnsi" w:eastAsia="SimSun" w:hAnsiTheme="minorHAnsi" w:cstheme="minorHAnsi"/>
                <w:spacing w:val="1"/>
                <w:sz w:val="18"/>
                <w:szCs w:val="18"/>
                <w:lang w:val="kk-KZ"/>
              </w:rPr>
              <w:t xml:space="preserve"> </w:t>
            </w:r>
            <w:r w:rsidRPr="00BC32CF">
              <w:rPr>
                <w:rFonts w:asciiTheme="minorHAnsi" w:eastAsia="SimSun" w:hAnsiTheme="minorHAnsi" w:cstheme="minorHAnsi"/>
                <w:sz w:val="18"/>
                <w:szCs w:val="18"/>
                <w:lang w:val="kk-KZ"/>
              </w:rPr>
              <w:t>салыстыру;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8.4.2.5 Жер бетіндегі озон қабатының маңызын</w:t>
            </w:r>
            <w:r w:rsidRPr="00BC32CF">
              <w:rPr>
                <w:rFonts w:asciiTheme="minorHAnsi" w:eastAsia="SimSun" w:hAnsiTheme="minorHAnsi" w:cstheme="minorHAnsi"/>
                <w:spacing w:val="-5"/>
                <w:sz w:val="18"/>
                <w:szCs w:val="18"/>
                <w:lang w:val="kk-KZ"/>
              </w:rPr>
              <w:t xml:space="preserve"> </w:t>
            </w:r>
            <w:r w:rsidRPr="00BC32CF">
              <w:rPr>
                <w:rFonts w:asciiTheme="minorHAnsi" w:eastAsia="SimSun" w:hAnsiTheme="minorHAnsi" w:cstheme="minorHAnsi"/>
                <w:sz w:val="18"/>
                <w:szCs w:val="18"/>
                <w:lang w:val="kk-KZ"/>
              </w:rPr>
              <w:t>түсіндіру.</w:t>
            </w:r>
          </w:p>
        </w:tc>
      </w:tr>
      <w:tr w:rsidR="00DB3B66" w:rsidRPr="00B74C9D" w:rsidTr="00B628F3">
        <w:trPr>
          <w:trHeight w:val="1822"/>
        </w:trPr>
        <w:tc>
          <w:tcPr>
            <w:tcW w:w="1297" w:type="dxa"/>
          </w:tcPr>
          <w:p w:rsidR="00DB3B66" w:rsidRPr="00BC32CF" w:rsidRDefault="00DB3B66" w:rsidP="00B628F3">
            <w:pPr>
              <w:pStyle w:val="a3"/>
              <w:rPr>
                <w:rFonts w:asciiTheme="minorHAnsi" w:eastAsia="SimSun" w:hAnsiTheme="minorHAnsi" w:cstheme="minorHAnsi"/>
                <w:sz w:val="18"/>
                <w:szCs w:val="18"/>
                <w:lang w:val="kk-KZ"/>
              </w:rPr>
            </w:pPr>
            <w:r>
              <w:rPr>
                <w:rFonts w:asciiTheme="minorHAnsi" w:eastAsia="SimSun" w:hAnsiTheme="minorHAnsi" w:cstheme="minorHAnsi"/>
                <w:sz w:val="18"/>
                <w:szCs w:val="18"/>
                <w:lang w:val="kk-KZ"/>
              </w:rPr>
              <w:t>ТЖ</w:t>
            </w:r>
            <w:r w:rsidRPr="00BC32CF">
              <w:rPr>
                <w:rFonts w:asciiTheme="minorHAnsi" w:eastAsia="SimSun" w:hAnsiTheme="minorHAnsi" w:cstheme="minorHAnsi"/>
                <w:sz w:val="18"/>
                <w:szCs w:val="18"/>
                <w:lang w:val="kk-KZ"/>
              </w:rPr>
              <w:t>Б</w:t>
            </w:r>
          </w:p>
        </w:tc>
        <w:tc>
          <w:tcPr>
            <w:tcW w:w="467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8.1.1.3 Масса, зат мөлшері және құрылымдық бөлшектер санын анықтау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8.2.3.5 Химиялық реакция теңдеулері бойынша заттың массасын, зат мөлшерін есептеу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8.2.3.6 Авогадро заңын білу және қалыпты және стандартты жағдайдардағы газдар көлемін есептеуде молярлық көлемді қолдану</w:t>
            </w:r>
          </w:p>
        </w:tc>
        <w:tc>
          <w:tcPr>
            <w:tcW w:w="4411" w:type="dxa"/>
          </w:tcPr>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8.3.1.5 Энергия өзгерісін бөлшектердің кинетикалық теориясы тұрғысынан түсіндіру</w:t>
            </w:r>
          </w:p>
          <w:p w:rsidR="00DB3B66" w:rsidRPr="00BC32CF" w:rsidRDefault="00DB3B66" w:rsidP="00B628F3">
            <w:pPr>
              <w:pStyle w:val="a3"/>
              <w:rPr>
                <w:rFonts w:asciiTheme="minorHAnsi" w:eastAsia="SimSun" w:hAnsiTheme="minorHAnsi" w:cstheme="minorHAnsi"/>
                <w:sz w:val="18"/>
                <w:szCs w:val="18"/>
                <w:lang w:val="kk-KZ"/>
              </w:rPr>
            </w:pPr>
            <w:r w:rsidRPr="00BC32CF">
              <w:rPr>
                <w:rFonts w:asciiTheme="minorHAnsi" w:eastAsia="SimSun" w:hAnsiTheme="minorHAnsi" w:cstheme="minorHAnsi"/>
                <w:sz w:val="18"/>
                <w:szCs w:val="18"/>
                <w:lang w:val="kk-KZ"/>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түсілетінін түсіну</w:t>
            </w:r>
          </w:p>
          <w:p w:rsidR="00DB3B66" w:rsidRPr="00BC32CF" w:rsidRDefault="00DB3B66" w:rsidP="00B628F3">
            <w:pPr>
              <w:pStyle w:val="a3"/>
              <w:rPr>
                <w:rFonts w:asciiTheme="minorHAnsi" w:eastAsia="SimSun" w:hAnsiTheme="minorHAnsi" w:cstheme="minorHAnsi"/>
                <w:sz w:val="18"/>
                <w:szCs w:val="18"/>
                <w:lang w:val="kk-KZ"/>
              </w:rPr>
            </w:pPr>
          </w:p>
        </w:tc>
      </w:tr>
    </w:tbl>
    <w:tbl>
      <w:tblPr>
        <w:tblW w:w="10484" w:type="dxa"/>
        <w:tblInd w:w="-851" w:type="dxa"/>
        <w:tblLook w:val="04A0" w:firstRow="1" w:lastRow="0" w:firstColumn="1" w:lastColumn="0" w:noHBand="0" w:noVBand="1"/>
      </w:tblPr>
      <w:tblGrid>
        <w:gridCol w:w="993"/>
        <w:gridCol w:w="1829"/>
        <w:gridCol w:w="5574"/>
        <w:gridCol w:w="2088"/>
      </w:tblGrid>
      <w:tr w:rsidR="00DB3B66" w:rsidRPr="00B74C9D" w:rsidTr="00B628F3">
        <w:trPr>
          <w:trHeight w:val="303"/>
        </w:trPr>
        <w:tc>
          <w:tcPr>
            <w:tcW w:w="10484" w:type="dxa"/>
            <w:gridSpan w:val="4"/>
            <w:tcBorders>
              <w:top w:val="nil"/>
              <w:left w:val="nil"/>
              <w:bottom w:val="nil"/>
              <w:right w:val="nil"/>
            </w:tcBorders>
            <w:shd w:val="clear" w:color="auto" w:fill="auto"/>
            <w:noWrap/>
            <w:vAlign w:val="bottom"/>
            <w:hideMark/>
          </w:tcPr>
          <w:p w:rsidR="00DB3B66" w:rsidRPr="00471F3E" w:rsidRDefault="00DB3B66" w:rsidP="00B628F3">
            <w:pPr>
              <w:pStyle w:val="a3"/>
              <w:rPr>
                <w:sz w:val="18"/>
                <w:szCs w:val="18"/>
                <w:lang w:val="kk-KZ"/>
              </w:rPr>
            </w:pPr>
            <w:r w:rsidRPr="00471F3E">
              <w:rPr>
                <w:sz w:val="18"/>
                <w:szCs w:val="18"/>
                <w:lang w:val="kk-KZ"/>
              </w:rPr>
              <w:t>1. БЖБ және ТЖБ нәтижелерін талдау білім алушылардың мынадай білім деңгейін көрсетті:</w:t>
            </w:r>
          </w:p>
        </w:tc>
      </w:tr>
      <w:tr w:rsidR="00DB3B66" w:rsidRPr="00471F3E" w:rsidTr="00B628F3">
        <w:trPr>
          <w:trHeight w:val="3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lang w:val="kk-KZ"/>
              </w:rPr>
            </w:pPr>
            <w:r w:rsidRPr="00471F3E">
              <w:rPr>
                <w:sz w:val="18"/>
                <w:szCs w:val="18"/>
                <w:lang w:val="kk-KZ"/>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rPr>
            </w:pPr>
            <w:r w:rsidRPr="00471F3E">
              <w:rPr>
                <w:sz w:val="18"/>
                <w:szCs w:val="18"/>
              </w:rPr>
              <w:t>Төмен (Н): 0-39%</w:t>
            </w:r>
          </w:p>
        </w:tc>
        <w:tc>
          <w:tcPr>
            <w:tcW w:w="5574" w:type="dxa"/>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rPr>
            </w:pPr>
            <w:r w:rsidRPr="00471F3E">
              <w:rPr>
                <w:sz w:val="18"/>
                <w:szCs w:val="18"/>
              </w:rPr>
              <w:t>Орта (С): 40-84%</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DB3B66" w:rsidRPr="00471F3E" w:rsidRDefault="00DB3B66" w:rsidP="00B628F3">
            <w:pPr>
              <w:pStyle w:val="a3"/>
              <w:rPr>
                <w:sz w:val="18"/>
                <w:szCs w:val="18"/>
              </w:rPr>
            </w:pPr>
            <w:r w:rsidRPr="00471F3E">
              <w:rPr>
                <w:sz w:val="18"/>
                <w:szCs w:val="18"/>
              </w:rPr>
              <w:t>Жоғары (В): 85-100%</w:t>
            </w:r>
          </w:p>
        </w:tc>
      </w:tr>
      <w:tr w:rsidR="00DB3B66" w:rsidRPr="00471F3E" w:rsidTr="00B628F3">
        <w:trPr>
          <w:trHeight w:val="303"/>
        </w:trPr>
        <w:tc>
          <w:tcPr>
            <w:tcW w:w="993"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БЖБ 1</w:t>
            </w:r>
          </w:p>
        </w:tc>
        <w:tc>
          <w:tcPr>
            <w:tcW w:w="1829"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w:t>
            </w:r>
          </w:p>
        </w:tc>
        <w:tc>
          <w:tcPr>
            <w:tcW w:w="5574"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Абибуллаев Мейірбек, Ақылбек Балнұр, Алмасбекұлы Дамир, Арманқызы Кәусар, Әли Абдулла, Багибаев Ерлан, Байтақ Салих, Болат Санжар, Ғалымбекқызы Мадина, Ерсұлтанов Рамазан, Асқарұлы Нұрбек, Қуанышбек Абдрахман, Құмақбай Ақниет, Мәлік Аружан, Мәлік Мейіржан, Орынбасар Қайнар, Шәріп Жаннұр, Ибрагимұлы Ерсұлтан, Абилқасым Арман, Қарабөпеева Дильназ, Ахметқалиқызы Ұлдана, ЖанатбекҰлы Бекмырза</w:t>
            </w:r>
          </w:p>
        </w:tc>
        <w:tc>
          <w:tcPr>
            <w:tcW w:w="2088"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Бекділда Аяулым, Көпберген Қажымұқан, Ерланқызы Тоғжан, Мейрамбекұлы Медеу, Өмірбекқызы Жанерке</w:t>
            </w:r>
          </w:p>
        </w:tc>
      </w:tr>
      <w:tr w:rsidR="00DB3B66" w:rsidRPr="00471F3E" w:rsidTr="00B628F3">
        <w:trPr>
          <w:trHeight w:val="303"/>
        </w:trPr>
        <w:tc>
          <w:tcPr>
            <w:tcW w:w="993"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БЖБ 2</w:t>
            </w:r>
          </w:p>
        </w:tc>
        <w:tc>
          <w:tcPr>
            <w:tcW w:w="1829"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w:t>
            </w:r>
          </w:p>
        </w:tc>
        <w:tc>
          <w:tcPr>
            <w:tcW w:w="5574"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 xml:space="preserve">Абибуллаев Мейірбек, Ақылбек Балнұр, Алмасбекұлы Дамир, Арманқызы Кәусар, Әли Абдулла, Багибаев Ерлан, Байтақ Салих, Болат Санжар, Ғалымбекқызы Мадина, Ерсұлтанов Рамазан, Асқарұлы Нұрбек, Қуанышбек Абдрахман, Құмақбай Ақниет, Мәлік Аружан, Мәлік Мейіржан, Орынбасар Қайнар, Шәріп Жаннұр, </w:t>
            </w:r>
            <w:r w:rsidRPr="00471F3E">
              <w:rPr>
                <w:sz w:val="18"/>
                <w:szCs w:val="18"/>
              </w:rPr>
              <w:lastRenderedPageBreak/>
              <w:t>Ибрагимұлы Ерсұлтан, Абилқасым Арман, Қарабөпеева Дильназ, Ахметқалиқызы Ұлдана, ЖанатбекҰлы Бекмырза</w:t>
            </w:r>
          </w:p>
        </w:tc>
        <w:tc>
          <w:tcPr>
            <w:tcW w:w="2088"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lastRenderedPageBreak/>
              <w:t>Бекділда Аяулым, Көпберген Қажымұқан, Ерланқызы Тоғжан, Мейрамбекұлы Медеу, Өмірбекқызы Жанерке</w:t>
            </w:r>
          </w:p>
        </w:tc>
      </w:tr>
      <w:tr w:rsidR="00DB3B66" w:rsidRPr="00471F3E" w:rsidTr="00B628F3">
        <w:trPr>
          <w:trHeight w:val="303"/>
        </w:trPr>
        <w:tc>
          <w:tcPr>
            <w:tcW w:w="993"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lastRenderedPageBreak/>
              <w:t>БЖБ 3</w:t>
            </w:r>
          </w:p>
        </w:tc>
        <w:tc>
          <w:tcPr>
            <w:tcW w:w="1829"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w:t>
            </w:r>
          </w:p>
        </w:tc>
        <w:tc>
          <w:tcPr>
            <w:tcW w:w="5574"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Абибуллаев Мейірбек, Ақылбек Балнұр, Алмасбекұлы Дамир, Арманқызы Кәусар, Әли Абдулла, Багибаев Ерлан, Байтақ Салих, Болат Санжар, Ғалымбекқызы Мадина, Ерсұлтанов Рамазан, Асқарұлы Нұрбек, Қуанышбек Абдрахман, Құмақбай Ақниет, Мәлік Аружан, Мәлік Мейіржан, Орынбасар Қайнар, Шәріп Жаннұр, Ибрагимұлы Ерсұлтан, Абилқасым Арман, Қарабөпеева Дильназ, Ахметқалиқызы Ұлдана, ЖанатбекҰлы Бекмырза</w:t>
            </w:r>
          </w:p>
        </w:tc>
        <w:tc>
          <w:tcPr>
            <w:tcW w:w="2088"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Бекділда Аяулым, Көпберген Қажымұқан, Ерланқызы Тоғжан, Мейрамбекұлы Медеу, Өмірбекқызы Жанерке</w:t>
            </w:r>
          </w:p>
        </w:tc>
      </w:tr>
      <w:tr w:rsidR="00DB3B66" w:rsidRPr="00471F3E" w:rsidTr="00B628F3">
        <w:trPr>
          <w:trHeight w:val="303"/>
        </w:trPr>
        <w:tc>
          <w:tcPr>
            <w:tcW w:w="993" w:type="dxa"/>
            <w:tcBorders>
              <w:top w:val="nil"/>
              <w:left w:val="single" w:sz="4" w:space="0" w:color="auto"/>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ТЖБ</w:t>
            </w:r>
          </w:p>
        </w:tc>
        <w:tc>
          <w:tcPr>
            <w:tcW w:w="1829"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w:t>
            </w:r>
          </w:p>
        </w:tc>
        <w:tc>
          <w:tcPr>
            <w:tcW w:w="5574"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Абибуллаев Мейірбек, Ақылбек Балнұр, Алмасбекұлы Дамир, Арманқызы Кәусар, Әли Абдулла, Багибаев Ерлан, Байтақ Салих, Болат Санжар, Ғалымбекқызы Мадина, Ерсұлтанов Рамазан, Асқарұлы Нұрбек, Қуанышбек Абдрахман, Құмақбай Ақниет, Мәлік Аружан, Мәлік Мейіржан, Орынбасар Қайнар, Шәріп Жаннұр, Ибрагимұлы Ерсұлтан, Абилқасым Арман, Қарабөпеева Дильназ, Ахметқалиқызы Ұлдана, ЖанатбекҰлы Бекмырза</w:t>
            </w:r>
          </w:p>
        </w:tc>
        <w:tc>
          <w:tcPr>
            <w:tcW w:w="2088" w:type="dxa"/>
            <w:tcBorders>
              <w:top w:val="single" w:sz="4" w:space="0" w:color="auto"/>
              <w:left w:val="nil"/>
              <w:bottom w:val="single" w:sz="4" w:space="0" w:color="auto"/>
              <w:right w:val="single" w:sz="4" w:space="0" w:color="auto"/>
            </w:tcBorders>
            <w:shd w:val="clear" w:color="auto" w:fill="auto"/>
            <w:noWrap/>
            <w:hideMark/>
          </w:tcPr>
          <w:p w:rsidR="00DB3B66" w:rsidRPr="00471F3E" w:rsidRDefault="00DB3B66" w:rsidP="00B628F3">
            <w:pPr>
              <w:pStyle w:val="a3"/>
              <w:rPr>
                <w:sz w:val="18"/>
                <w:szCs w:val="18"/>
              </w:rPr>
            </w:pPr>
            <w:r w:rsidRPr="00471F3E">
              <w:rPr>
                <w:sz w:val="18"/>
                <w:szCs w:val="18"/>
              </w:rPr>
              <w:t>Бекділда Аяулым, Көпберген Қажымұқан, Ерланқызы Тоғжан, Мейрамбекұлы Медеу, Өмірбекқызы Жанерке</w:t>
            </w:r>
          </w:p>
        </w:tc>
      </w:tr>
    </w:tbl>
    <w:p w:rsidR="00DB3B66" w:rsidRPr="00471F3E" w:rsidRDefault="00DB3B66" w:rsidP="00DB3B66">
      <w:pPr>
        <w:pStyle w:val="a3"/>
        <w:rPr>
          <w:rFonts w:eastAsia="SimSun" w:cstheme="minorHAnsi"/>
          <w:sz w:val="18"/>
          <w:szCs w:val="18"/>
          <w:lang w:eastAsia="ru-RU"/>
        </w:rPr>
      </w:pPr>
    </w:p>
    <w:p w:rsidR="00DB3B66" w:rsidRPr="00BC32CF" w:rsidRDefault="00DB3B66" w:rsidP="00DB3B66">
      <w:pPr>
        <w:pStyle w:val="a3"/>
        <w:rPr>
          <w:rFonts w:eastAsia="SimSun" w:cstheme="minorHAnsi"/>
          <w:sz w:val="18"/>
          <w:szCs w:val="18"/>
          <w:lang w:val="kk-KZ" w:eastAsia="ru-RU"/>
        </w:rPr>
      </w:pPr>
      <w:r w:rsidRPr="00BC32CF">
        <w:rPr>
          <w:rFonts w:eastAsia="SimSun" w:cstheme="minorHAnsi"/>
          <w:sz w:val="18"/>
          <w:szCs w:val="18"/>
          <w:lang w:val="kk-KZ" w:eastAsia="ru-RU"/>
        </w:rPr>
        <w:t xml:space="preserve">Тапсырмаларды орындау барысында білім алушыларда туындаған қиындықтар тізбесі: </w:t>
      </w:r>
    </w:p>
    <w:p w:rsidR="00DB3B66" w:rsidRPr="00BC32CF" w:rsidRDefault="00DB3B66" w:rsidP="00DB3B66">
      <w:pPr>
        <w:pStyle w:val="a3"/>
        <w:rPr>
          <w:rFonts w:eastAsia="SimSun" w:cstheme="minorHAnsi"/>
          <w:sz w:val="18"/>
          <w:szCs w:val="18"/>
          <w:lang w:val="kk-KZ" w:eastAsia="ru-RU"/>
        </w:rPr>
      </w:pPr>
      <w:r w:rsidRPr="00BC32CF">
        <w:rPr>
          <w:rFonts w:eastAsia="SimSun" w:cstheme="minorHAnsi"/>
          <w:sz w:val="18"/>
          <w:szCs w:val="18"/>
          <w:lang w:val="kk-KZ" w:eastAsia="ru-RU"/>
        </w:rPr>
        <w:t xml:space="preserve">Энергия өзгерісін бөлшектердің кинетикалық теориясы тұрғысынан түсіндіру </w:t>
      </w:r>
    </w:p>
    <w:p w:rsidR="00DB3B66" w:rsidRPr="00BC32CF" w:rsidRDefault="00DB3B66" w:rsidP="00DB3B66">
      <w:pPr>
        <w:pStyle w:val="a3"/>
        <w:rPr>
          <w:rFonts w:eastAsia="SimSun" w:cstheme="minorHAnsi"/>
          <w:sz w:val="18"/>
          <w:szCs w:val="18"/>
          <w:lang w:val="kk-KZ" w:eastAsia="ru-RU"/>
        </w:rPr>
      </w:pPr>
      <w:r w:rsidRPr="00BC32CF">
        <w:rPr>
          <w:rFonts w:eastAsia="SimSun" w:cstheme="minorHAnsi"/>
          <w:sz w:val="18"/>
          <w:szCs w:val="18"/>
          <w:lang w:val="kk-KZ" w:eastAsia="ru-RU"/>
        </w:rPr>
        <w:t xml:space="preserve">Тапсырмаларды орындау барысында білім алушыларда туындаған қиындықтардың себептері: </w:t>
      </w:r>
    </w:p>
    <w:p w:rsidR="00DB3B66" w:rsidRPr="00BC32CF" w:rsidRDefault="00DB3B66" w:rsidP="00DB3B66">
      <w:pPr>
        <w:pStyle w:val="a3"/>
        <w:rPr>
          <w:rFonts w:eastAsia="SimSun" w:cstheme="minorHAnsi"/>
          <w:bCs/>
          <w:sz w:val="18"/>
          <w:szCs w:val="18"/>
          <w:lang w:val="kk-KZ" w:eastAsia="ru-RU"/>
        </w:rPr>
      </w:pPr>
      <w:r w:rsidRPr="00BC32CF">
        <w:rPr>
          <w:rFonts w:eastAsia="SimSun" w:cstheme="minorHAnsi"/>
          <w:bCs/>
          <w:sz w:val="18"/>
          <w:szCs w:val="18"/>
          <w:lang w:val="kk-KZ" w:eastAsia="ru-RU"/>
        </w:rPr>
        <w:t>Термин сөздер және берілген тұжырымдарға байланысты тапсырманы дұрыс орындай алмаған.</w:t>
      </w:r>
    </w:p>
    <w:p w:rsidR="00DB3B66" w:rsidRPr="00BC32CF" w:rsidRDefault="00DB3B66" w:rsidP="00DB3B66">
      <w:pPr>
        <w:pStyle w:val="a3"/>
        <w:rPr>
          <w:rFonts w:eastAsia="SimSun" w:cstheme="minorHAnsi"/>
          <w:sz w:val="18"/>
          <w:szCs w:val="18"/>
          <w:lang w:val="kk-KZ" w:eastAsia="ru-RU"/>
        </w:rPr>
      </w:pPr>
      <w:r w:rsidRPr="00BC32CF">
        <w:rPr>
          <w:rFonts w:eastAsia="SimSun" w:cstheme="minorHAnsi"/>
          <w:sz w:val="18"/>
          <w:szCs w:val="18"/>
          <w:lang w:val="kk-KZ" w:eastAsia="ru-RU"/>
        </w:rPr>
        <w:t>БЖБ және ТЖБ нәтижелерін талдау қорытындысы бойынша жоспарланған жұмыс:</w:t>
      </w:r>
    </w:p>
    <w:p w:rsidR="00DB3B66" w:rsidRPr="00BC32CF" w:rsidRDefault="00DB3B66" w:rsidP="00DB3B66">
      <w:pPr>
        <w:pStyle w:val="a3"/>
        <w:rPr>
          <w:rFonts w:eastAsia="SimSun" w:cstheme="minorHAnsi"/>
          <w:bCs/>
          <w:sz w:val="18"/>
          <w:szCs w:val="18"/>
          <w:lang w:val="kk-KZ" w:eastAsia="ru-RU"/>
        </w:rPr>
      </w:pPr>
      <w:r w:rsidRPr="00BC32CF">
        <w:rPr>
          <w:rFonts w:eastAsia="SimSun" w:cstheme="minorHAnsi"/>
          <w:bCs/>
          <w:sz w:val="18"/>
          <w:szCs w:val="18"/>
          <w:lang w:val="kk-KZ" w:eastAsia="ru-RU"/>
        </w:rPr>
        <w:t xml:space="preserve">             Түсіндірме жұмысы және формативті бағалау тапсырмалары.</w:t>
      </w:r>
    </w:p>
    <w:p w:rsidR="00DB3B66" w:rsidRPr="00BC32CF" w:rsidRDefault="00DB3B66" w:rsidP="00DB3B66">
      <w:pPr>
        <w:pStyle w:val="a3"/>
        <w:rPr>
          <w:rFonts w:eastAsia="SimSun" w:cstheme="minorHAnsi"/>
          <w:sz w:val="18"/>
          <w:szCs w:val="18"/>
          <w:lang w:val="kk-KZ" w:eastAsia="ru-RU"/>
        </w:rPr>
      </w:pPr>
    </w:p>
    <w:p w:rsidR="00DB3B66" w:rsidRDefault="00DB3B66" w:rsidP="00DB3B66">
      <w:pPr>
        <w:pStyle w:val="a3"/>
        <w:rPr>
          <w:rFonts w:eastAsia="SimSun" w:cstheme="minorHAnsi"/>
          <w:sz w:val="18"/>
          <w:szCs w:val="18"/>
          <w:lang w:val="kk-KZ" w:eastAsia="ru-RU"/>
        </w:rPr>
      </w:pPr>
      <w:r w:rsidRPr="00BC32CF">
        <w:rPr>
          <w:rFonts w:eastAsia="SimSun" w:cstheme="minorHAnsi"/>
          <w:sz w:val="18"/>
          <w:szCs w:val="18"/>
          <w:lang w:val="kk-KZ" w:eastAsia="ru-RU"/>
        </w:rPr>
        <w:t xml:space="preserve">                  Күні:28.12.2023 ж                            Педагог: Д.Ембергенова</w:t>
      </w:r>
    </w:p>
    <w:p w:rsidR="00DB3B66" w:rsidRPr="00B628F3" w:rsidRDefault="00DB3B66"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B628F3" w:rsidRDefault="006167C4" w:rsidP="00820838">
      <w:pPr>
        <w:pStyle w:val="a3"/>
        <w:rPr>
          <w:sz w:val="18"/>
          <w:szCs w:val="18"/>
          <w:lang w:val="kk-KZ"/>
        </w:rPr>
      </w:pPr>
    </w:p>
    <w:p w:rsidR="006167C4" w:rsidRPr="00471F3E" w:rsidRDefault="006167C4" w:rsidP="006167C4">
      <w:pPr>
        <w:spacing w:after="0" w:line="240" w:lineRule="auto"/>
        <w:rPr>
          <w:rFonts w:eastAsia="SimSun" w:cstheme="minorHAnsi"/>
          <w:color w:val="000000"/>
          <w:sz w:val="18"/>
          <w:szCs w:val="18"/>
          <w:lang w:val="kk-KZ" w:eastAsia="ru-RU"/>
        </w:rPr>
      </w:pPr>
      <w:r w:rsidRPr="00BF3944">
        <w:rPr>
          <w:rFonts w:eastAsia="SimSun" w:cstheme="minorHAnsi"/>
          <w:b/>
          <w:color w:val="000000"/>
          <w:sz w:val="18"/>
          <w:szCs w:val="18"/>
          <w:lang w:val="kk-KZ" w:eastAsia="ru-RU"/>
        </w:rPr>
        <w:lastRenderedPageBreak/>
        <w:t>     Сынып: 8 «Д»</w:t>
      </w:r>
      <w:r w:rsidRPr="00BF3944">
        <w:rPr>
          <w:rFonts w:eastAsia="SimSun" w:cstheme="minorHAnsi"/>
          <w:b/>
          <w:sz w:val="18"/>
          <w:szCs w:val="18"/>
          <w:lang w:val="kk-KZ" w:eastAsia="ru-RU"/>
        </w:rPr>
        <w:br/>
      </w:r>
      <w:r w:rsidRPr="00471F3E">
        <w:rPr>
          <w:rFonts w:eastAsia="SimSun" w:cstheme="minorHAnsi"/>
          <w:color w:val="000000"/>
          <w:sz w:val="18"/>
          <w:szCs w:val="18"/>
          <w:lang w:val="kk-KZ" w:eastAsia="ru-RU"/>
        </w:rPr>
        <w:t>     Оқ</w:t>
      </w:r>
      <w:r>
        <w:rPr>
          <w:rFonts w:eastAsia="SimSun" w:cstheme="minorHAnsi"/>
          <w:color w:val="000000"/>
          <w:sz w:val="18"/>
          <w:szCs w:val="18"/>
          <w:lang w:val="kk-KZ" w:eastAsia="ru-RU"/>
        </w:rPr>
        <w:t>ушылар саны: 28</w:t>
      </w:r>
      <w:r w:rsidRPr="00471F3E">
        <w:rPr>
          <w:rFonts w:eastAsia="SimSun" w:cstheme="minorHAnsi"/>
          <w:sz w:val="18"/>
          <w:szCs w:val="18"/>
          <w:lang w:val="kk-KZ" w:eastAsia="ru-RU"/>
        </w:rPr>
        <w:br/>
      </w:r>
      <w:r w:rsidRPr="00471F3E">
        <w:rPr>
          <w:rFonts w:eastAsia="SimSun" w:cstheme="minorHAnsi"/>
          <w:color w:val="000000"/>
          <w:sz w:val="18"/>
          <w:szCs w:val="18"/>
          <w:lang w:val="kk-KZ" w:eastAsia="ru-RU"/>
        </w:rPr>
        <w:t>     Педагог: Д.Ембергенова</w:t>
      </w:r>
      <w:r w:rsidRPr="00471F3E">
        <w:rPr>
          <w:rFonts w:eastAsia="SimSun" w:cstheme="minorHAnsi"/>
          <w:sz w:val="18"/>
          <w:szCs w:val="18"/>
          <w:lang w:val="kk-KZ" w:eastAsia="ru-RU"/>
        </w:rPr>
        <w:br/>
      </w:r>
      <w:r w:rsidRPr="00471F3E">
        <w:rPr>
          <w:rFonts w:eastAsia="SimSun" w:cstheme="minorHAnsi"/>
          <w:color w:val="000000"/>
          <w:sz w:val="18"/>
          <w:szCs w:val="18"/>
          <w:lang w:val="kk-KZ" w:eastAsia="ru-RU"/>
        </w:rPr>
        <w:t>     Мақсаты: БЖБ және ТЖБ нәтижелерін талдау</w:t>
      </w:r>
    </w:p>
    <w:tbl>
      <w:tblPr>
        <w:tblW w:w="10671" w:type="dxa"/>
        <w:tblInd w:w="-856" w:type="dxa"/>
        <w:tblLook w:val="04A0" w:firstRow="1" w:lastRow="0" w:firstColumn="1" w:lastColumn="0" w:noHBand="0" w:noVBand="1"/>
      </w:tblPr>
      <w:tblGrid>
        <w:gridCol w:w="1135"/>
        <w:gridCol w:w="850"/>
        <w:gridCol w:w="1843"/>
        <w:gridCol w:w="1502"/>
        <w:gridCol w:w="1075"/>
        <w:gridCol w:w="1925"/>
        <w:gridCol w:w="1089"/>
        <w:gridCol w:w="1252"/>
      </w:tblGrid>
      <w:tr w:rsidR="006167C4" w:rsidRPr="002E5957" w:rsidTr="00B628F3">
        <w:trPr>
          <w:trHeight w:val="299"/>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Пән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Оқушы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Максималды балл</w:t>
            </w:r>
          </w:p>
        </w:tc>
        <w:tc>
          <w:tcPr>
            <w:tcW w:w="4502" w:type="dxa"/>
            <w:gridSpan w:val="3"/>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Жиынтық бағалау балдарының пайыздық мазмұны</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Сапа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Үлгерім %</w:t>
            </w:r>
          </w:p>
        </w:tc>
      </w:tr>
      <w:tr w:rsidR="006167C4" w:rsidRPr="002E5957" w:rsidTr="00B628F3">
        <w:trPr>
          <w:trHeight w:val="29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502"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төмен</w:t>
            </w:r>
          </w:p>
        </w:tc>
        <w:tc>
          <w:tcPr>
            <w:tcW w:w="1075"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орта</w:t>
            </w:r>
          </w:p>
        </w:tc>
        <w:tc>
          <w:tcPr>
            <w:tcW w:w="1925"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жоғары</w:t>
            </w: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r>
      <w:tr w:rsidR="006167C4" w:rsidRPr="002E5957" w:rsidTr="00B628F3">
        <w:trPr>
          <w:trHeight w:val="29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502"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0 - 39 %</w:t>
            </w:r>
          </w:p>
        </w:tc>
        <w:tc>
          <w:tcPr>
            <w:tcW w:w="1075"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40 - 84 %</w:t>
            </w:r>
          </w:p>
        </w:tc>
        <w:tc>
          <w:tcPr>
            <w:tcW w:w="1925"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85 - 100 %</w:t>
            </w: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6167C4" w:rsidRPr="002E5957" w:rsidRDefault="006167C4" w:rsidP="00B628F3">
            <w:pPr>
              <w:pStyle w:val="a3"/>
              <w:rPr>
                <w:rFonts w:cstheme="minorHAnsi"/>
                <w:sz w:val="18"/>
                <w:szCs w:val="18"/>
                <w:lang w:eastAsia="ru-RU"/>
              </w:rPr>
            </w:pPr>
          </w:p>
        </w:tc>
      </w:tr>
      <w:tr w:rsidR="006167C4" w:rsidRPr="002E5957" w:rsidTr="00B628F3">
        <w:trPr>
          <w:trHeight w:val="2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 </w:t>
            </w:r>
          </w:p>
        </w:tc>
        <w:tc>
          <w:tcPr>
            <w:tcW w:w="4502" w:type="dxa"/>
            <w:gridSpan w:val="3"/>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Оқушылар саны</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 </w:t>
            </w:r>
          </w:p>
        </w:tc>
      </w:tr>
      <w:tr w:rsidR="006167C4" w:rsidRPr="002E5957" w:rsidTr="00B628F3">
        <w:trPr>
          <w:trHeight w:val="299"/>
        </w:trPr>
        <w:tc>
          <w:tcPr>
            <w:tcW w:w="1135"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БЖБ 1</w:t>
            </w:r>
          </w:p>
        </w:tc>
        <w:tc>
          <w:tcPr>
            <w:tcW w:w="850"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28</w:t>
            </w:r>
          </w:p>
        </w:tc>
        <w:tc>
          <w:tcPr>
            <w:tcW w:w="1843"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15</w:t>
            </w:r>
          </w:p>
        </w:tc>
        <w:tc>
          <w:tcPr>
            <w:tcW w:w="150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0</w:t>
            </w:r>
          </w:p>
        </w:tc>
        <w:tc>
          <w:tcPr>
            <w:tcW w:w="107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19</w:t>
            </w:r>
          </w:p>
        </w:tc>
        <w:tc>
          <w:tcPr>
            <w:tcW w:w="192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9</w:t>
            </w:r>
          </w:p>
        </w:tc>
        <w:tc>
          <w:tcPr>
            <w:tcW w:w="1089"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64</w:t>
            </w:r>
          </w:p>
        </w:tc>
        <w:tc>
          <w:tcPr>
            <w:tcW w:w="125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100</w:t>
            </w:r>
          </w:p>
        </w:tc>
      </w:tr>
      <w:tr w:rsidR="006167C4" w:rsidRPr="002E5957" w:rsidTr="00B628F3">
        <w:trPr>
          <w:trHeight w:val="299"/>
        </w:trPr>
        <w:tc>
          <w:tcPr>
            <w:tcW w:w="1135"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БЖБ 2</w:t>
            </w:r>
          </w:p>
        </w:tc>
        <w:tc>
          <w:tcPr>
            <w:tcW w:w="850"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28</w:t>
            </w:r>
          </w:p>
        </w:tc>
        <w:tc>
          <w:tcPr>
            <w:tcW w:w="1843"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14</w:t>
            </w:r>
          </w:p>
        </w:tc>
        <w:tc>
          <w:tcPr>
            <w:tcW w:w="150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0</w:t>
            </w:r>
          </w:p>
        </w:tc>
        <w:tc>
          <w:tcPr>
            <w:tcW w:w="107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20</w:t>
            </w:r>
          </w:p>
        </w:tc>
        <w:tc>
          <w:tcPr>
            <w:tcW w:w="192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8</w:t>
            </w:r>
          </w:p>
        </w:tc>
        <w:tc>
          <w:tcPr>
            <w:tcW w:w="1089"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61</w:t>
            </w:r>
          </w:p>
        </w:tc>
        <w:tc>
          <w:tcPr>
            <w:tcW w:w="125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100</w:t>
            </w:r>
          </w:p>
        </w:tc>
      </w:tr>
      <w:tr w:rsidR="006167C4" w:rsidRPr="002E5957" w:rsidTr="00B628F3">
        <w:trPr>
          <w:trHeight w:val="299"/>
        </w:trPr>
        <w:tc>
          <w:tcPr>
            <w:tcW w:w="1135"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БЖБ 3</w:t>
            </w:r>
          </w:p>
        </w:tc>
        <w:tc>
          <w:tcPr>
            <w:tcW w:w="850"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28</w:t>
            </w:r>
          </w:p>
        </w:tc>
        <w:tc>
          <w:tcPr>
            <w:tcW w:w="1843"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12</w:t>
            </w:r>
          </w:p>
        </w:tc>
        <w:tc>
          <w:tcPr>
            <w:tcW w:w="150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0</w:t>
            </w:r>
          </w:p>
        </w:tc>
        <w:tc>
          <w:tcPr>
            <w:tcW w:w="107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20</w:t>
            </w:r>
          </w:p>
        </w:tc>
        <w:tc>
          <w:tcPr>
            <w:tcW w:w="192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8</w:t>
            </w:r>
          </w:p>
        </w:tc>
        <w:tc>
          <w:tcPr>
            <w:tcW w:w="1089"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61</w:t>
            </w:r>
          </w:p>
        </w:tc>
        <w:tc>
          <w:tcPr>
            <w:tcW w:w="125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100</w:t>
            </w:r>
          </w:p>
        </w:tc>
      </w:tr>
      <w:tr w:rsidR="006167C4" w:rsidRPr="002E5957" w:rsidTr="00B628F3">
        <w:trPr>
          <w:trHeight w:val="299"/>
        </w:trPr>
        <w:tc>
          <w:tcPr>
            <w:tcW w:w="1135"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ТЖБ</w:t>
            </w:r>
          </w:p>
        </w:tc>
        <w:tc>
          <w:tcPr>
            <w:tcW w:w="850"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28</w:t>
            </w:r>
          </w:p>
        </w:tc>
        <w:tc>
          <w:tcPr>
            <w:tcW w:w="1843"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25</w:t>
            </w:r>
          </w:p>
        </w:tc>
        <w:tc>
          <w:tcPr>
            <w:tcW w:w="150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0</w:t>
            </w:r>
          </w:p>
        </w:tc>
        <w:tc>
          <w:tcPr>
            <w:tcW w:w="107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20</w:t>
            </w:r>
          </w:p>
        </w:tc>
        <w:tc>
          <w:tcPr>
            <w:tcW w:w="1925"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8</w:t>
            </w:r>
          </w:p>
        </w:tc>
        <w:tc>
          <w:tcPr>
            <w:tcW w:w="1089"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61</w:t>
            </w:r>
          </w:p>
        </w:tc>
        <w:tc>
          <w:tcPr>
            <w:tcW w:w="1252" w:type="dxa"/>
            <w:tcBorders>
              <w:top w:val="nil"/>
              <w:left w:val="nil"/>
              <w:bottom w:val="single" w:sz="4" w:space="0" w:color="auto"/>
              <w:right w:val="single" w:sz="4" w:space="0" w:color="auto"/>
            </w:tcBorders>
            <w:shd w:val="clear" w:color="auto" w:fill="auto"/>
            <w:noWrap/>
            <w:hideMark/>
          </w:tcPr>
          <w:p w:rsidR="006167C4" w:rsidRPr="002E5957" w:rsidRDefault="006167C4" w:rsidP="00B628F3">
            <w:pPr>
              <w:pStyle w:val="a3"/>
              <w:rPr>
                <w:rFonts w:cstheme="minorHAnsi"/>
                <w:sz w:val="18"/>
                <w:szCs w:val="18"/>
                <w:lang w:eastAsia="ru-RU"/>
              </w:rPr>
            </w:pPr>
            <w:r w:rsidRPr="002E5957">
              <w:rPr>
                <w:rFonts w:cstheme="minorHAnsi"/>
                <w:sz w:val="18"/>
                <w:szCs w:val="18"/>
                <w:lang w:eastAsia="ru-RU"/>
              </w:rPr>
              <w:t>100</w:t>
            </w:r>
          </w:p>
        </w:tc>
      </w:tr>
    </w:tbl>
    <w:p w:rsidR="006167C4" w:rsidRPr="00471F3E" w:rsidRDefault="006167C4" w:rsidP="006167C4">
      <w:pPr>
        <w:spacing w:after="0" w:line="240" w:lineRule="auto"/>
        <w:rPr>
          <w:rFonts w:eastAsia="SimSun" w:cstheme="minorHAnsi"/>
          <w:color w:val="000000"/>
          <w:sz w:val="18"/>
          <w:szCs w:val="18"/>
          <w:lang w:val="kk-KZ" w:eastAsia="ru-RU"/>
        </w:rPr>
      </w:pPr>
    </w:p>
    <w:p w:rsidR="006167C4" w:rsidRPr="00471F3E" w:rsidRDefault="006167C4" w:rsidP="006167C4">
      <w:pPr>
        <w:spacing w:after="0" w:line="240" w:lineRule="auto"/>
        <w:rPr>
          <w:rFonts w:eastAsia="SimSun" w:cstheme="minorHAnsi"/>
          <w:sz w:val="18"/>
          <w:szCs w:val="18"/>
          <w:lang w:val="kk-KZ" w:eastAsia="ru-RU"/>
        </w:rPr>
      </w:pPr>
    </w:p>
    <w:tbl>
      <w:tblPr>
        <w:tblStyle w:val="a4"/>
        <w:tblW w:w="10776" w:type="dxa"/>
        <w:tblInd w:w="-998" w:type="dxa"/>
        <w:tblLook w:val="04A0" w:firstRow="1" w:lastRow="0" w:firstColumn="1" w:lastColumn="0" w:noHBand="0" w:noVBand="1"/>
      </w:tblPr>
      <w:tblGrid>
        <w:gridCol w:w="1198"/>
        <w:gridCol w:w="4257"/>
        <w:gridCol w:w="5321"/>
      </w:tblGrid>
      <w:tr w:rsidR="006167C4" w:rsidRPr="00471F3E" w:rsidTr="00B628F3">
        <w:trPr>
          <w:trHeight w:val="247"/>
        </w:trPr>
        <w:tc>
          <w:tcPr>
            <w:tcW w:w="1198" w:type="dxa"/>
          </w:tcPr>
          <w:p w:rsidR="006167C4" w:rsidRPr="00471F3E" w:rsidRDefault="006167C4" w:rsidP="00B628F3">
            <w:pPr>
              <w:rPr>
                <w:rFonts w:asciiTheme="minorHAnsi" w:eastAsia="SimSun" w:hAnsiTheme="minorHAnsi" w:cstheme="minorHAnsi"/>
                <w:sz w:val="18"/>
                <w:szCs w:val="18"/>
                <w:lang w:val="kk-KZ" w:eastAsia="en-US"/>
              </w:rPr>
            </w:pPr>
          </w:p>
        </w:tc>
        <w:tc>
          <w:tcPr>
            <w:tcW w:w="4257"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Қол жеткізілген мақсаттар</w:t>
            </w:r>
          </w:p>
        </w:tc>
        <w:tc>
          <w:tcPr>
            <w:tcW w:w="5321"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color w:val="000000"/>
                <w:sz w:val="18"/>
                <w:szCs w:val="18"/>
                <w:lang w:eastAsia="en-US"/>
              </w:rPr>
              <w:t>Қиындық тудырған мақсаттар</w:t>
            </w:r>
          </w:p>
        </w:tc>
      </w:tr>
      <w:tr w:rsidR="006167C4" w:rsidRPr="00B74C9D" w:rsidTr="00B628F3">
        <w:trPr>
          <w:trHeight w:val="789"/>
        </w:trPr>
        <w:tc>
          <w:tcPr>
            <w:tcW w:w="1198"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БЖБ</w:t>
            </w:r>
            <w:r w:rsidRPr="00471F3E">
              <w:rPr>
                <w:rFonts w:asciiTheme="minorHAnsi" w:eastAsia="SimSun" w:hAnsiTheme="minorHAnsi" w:cstheme="minorHAnsi"/>
                <w:sz w:val="18"/>
                <w:szCs w:val="18"/>
                <w:lang w:val="en-US" w:eastAsia="en-US"/>
              </w:rPr>
              <w:t xml:space="preserve"> </w:t>
            </w:r>
            <w:r w:rsidRPr="00471F3E">
              <w:rPr>
                <w:rFonts w:asciiTheme="minorHAnsi" w:eastAsia="SimSun" w:hAnsiTheme="minorHAnsi" w:cstheme="minorHAnsi"/>
                <w:sz w:val="18"/>
                <w:szCs w:val="18"/>
                <w:lang w:val="kk-KZ" w:eastAsia="en-US"/>
              </w:rPr>
              <w:t>№1</w:t>
            </w:r>
          </w:p>
        </w:tc>
        <w:tc>
          <w:tcPr>
            <w:tcW w:w="4257"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8.1.1.3 Масса, зат мөлшері және құрылымдық санын есептеу;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 xml:space="preserve">8.2.3.5 Химиялық реакция теңдеулері бойынша заттың массасын, зат мөлшерін есептеу;  </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 xml:space="preserve">8.2.3.6 Авогадро заңын білу және стандартты жағдайлардағы газдар көлемін есептеуде молярлық көлемді қолдану; </w:t>
            </w:r>
          </w:p>
        </w:tc>
        <w:tc>
          <w:tcPr>
            <w:tcW w:w="5321" w:type="dxa"/>
            <w:vAlign w:val="center"/>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8.2.3.7 Газдардың салыстырмалы тығыздығын және заттың молярлық массасын салыстырмалы тығыздық бойынша</w:t>
            </w:r>
            <w:r w:rsidRPr="00471F3E">
              <w:rPr>
                <w:rFonts w:asciiTheme="minorHAnsi" w:eastAsia="SimSun" w:hAnsiTheme="minorHAnsi" w:cstheme="minorHAnsi"/>
                <w:spacing w:val="-1"/>
                <w:sz w:val="18"/>
                <w:szCs w:val="18"/>
                <w:lang w:val="kk-KZ" w:eastAsia="en-US"/>
              </w:rPr>
              <w:t xml:space="preserve"> </w:t>
            </w:r>
            <w:r w:rsidRPr="00471F3E">
              <w:rPr>
                <w:rFonts w:asciiTheme="minorHAnsi" w:eastAsia="SimSun" w:hAnsiTheme="minorHAnsi" w:cstheme="minorHAnsi"/>
                <w:sz w:val="18"/>
                <w:szCs w:val="18"/>
                <w:lang w:val="kk-KZ" w:eastAsia="en-US"/>
              </w:rPr>
              <w:t>есептеу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8.2.3.8 Газдардың қатысуымен жүретін реакциялар бойынша есептер шығаруда газдардың көлемдік қатынас заңын қолдану</w:t>
            </w:r>
          </w:p>
        </w:tc>
      </w:tr>
      <w:tr w:rsidR="006167C4" w:rsidRPr="00B74C9D" w:rsidTr="00B628F3">
        <w:trPr>
          <w:trHeight w:val="999"/>
        </w:trPr>
        <w:tc>
          <w:tcPr>
            <w:tcW w:w="1198"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БЖБ №2</w:t>
            </w:r>
          </w:p>
        </w:tc>
        <w:tc>
          <w:tcPr>
            <w:tcW w:w="4257"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түзілетінін</w:t>
            </w:r>
            <w:r w:rsidRPr="00471F3E">
              <w:rPr>
                <w:rFonts w:asciiTheme="minorHAnsi" w:eastAsia="SimSun" w:hAnsiTheme="minorHAnsi" w:cstheme="minorHAnsi"/>
                <w:spacing w:val="1"/>
                <w:sz w:val="18"/>
                <w:szCs w:val="18"/>
                <w:lang w:val="kk-KZ" w:eastAsia="en-US"/>
              </w:rPr>
              <w:t xml:space="preserve"> </w:t>
            </w:r>
            <w:r w:rsidRPr="00471F3E">
              <w:rPr>
                <w:rFonts w:asciiTheme="minorHAnsi" w:eastAsia="SimSun" w:hAnsiTheme="minorHAnsi" w:cstheme="minorHAnsi"/>
                <w:sz w:val="18"/>
                <w:szCs w:val="18"/>
                <w:lang w:val="kk-KZ" w:eastAsia="en-US"/>
              </w:rPr>
              <w:t>түсіну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8.3.1.3 Экзотермиялық реакциялар жылу бөле жүретінін, ал эндотермиялық реакциялар жылу сіңіре жүретінін</w:t>
            </w:r>
            <w:r w:rsidRPr="00471F3E">
              <w:rPr>
                <w:rFonts w:asciiTheme="minorHAnsi" w:eastAsia="SimSun" w:hAnsiTheme="minorHAnsi" w:cstheme="minorHAnsi"/>
                <w:spacing w:val="-7"/>
                <w:sz w:val="18"/>
                <w:szCs w:val="18"/>
                <w:lang w:val="kk-KZ" w:eastAsia="en-US"/>
              </w:rPr>
              <w:t xml:space="preserve"> </w:t>
            </w:r>
            <w:r w:rsidRPr="00471F3E">
              <w:rPr>
                <w:rFonts w:asciiTheme="minorHAnsi" w:eastAsia="SimSun" w:hAnsiTheme="minorHAnsi" w:cstheme="minorHAnsi"/>
                <w:sz w:val="18"/>
                <w:szCs w:val="18"/>
                <w:lang w:val="kk-KZ" w:eastAsia="en-US"/>
              </w:rPr>
              <w:t>білу</w:t>
            </w:r>
          </w:p>
        </w:tc>
        <w:tc>
          <w:tcPr>
            <w:tcW w:w="5321"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 xml:space="preserve">8.3.1.2 Парниктік эффекттің себептерін түсіндіру және </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шешу жолдарын ұсыну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8.3.1.5 Энергия өзгерісін бөлшектердің кинетикалық</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теориясы тұрғысынан түсіндіру</w:t>
            </w:r>
          </w:p>
          <w:p w:rsidR="006167C4" w:rsidRPr="00471F3E" w:rsidRDefault="006167C4" w:rsidP="00B628F3">
            <w:pPr>
              <w:rPr>
                <w:rFonts w:asciiTheme="minorHAnsi" w:eastAsia="SimSun" w:hAnsiTheme="minorHAnsi" w:cstheme="minorHAnsi"/>
                <w:sz w:val="18"/>
                <w:szCs w:val="18"/>
                <w:lang w:val="kk-KZ" w:eastAsia="en-US"/>
              </w:rPr>
            </w:pPr>
          </w:p>
        </w:tc>
      </w:tr>
      <w:tr w:rsidR="006167C4" w:rsidRPr="00B74C9D" w:rsidTr="00B628F3">
        <w:trPr>
          <w:trHeight w:val="1102"/>
        </w:trPr>
        <w:tc>
          <w:tcPr>
            <w:tcW w:w="1198"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БЖБ №3</w:t>
            </w:r>
          </w:p>
        </w:tc>
        <w:tc>
          <w:tcPr>
            <w:tcW w:w="4257" w:type="dxa"/>
            <w:vAlign w:val="center"/>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8.4.2.1 Сутекті алу және оның қасиеттері мен қолданылуын зерттеу;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8.4.2.3 Оттекті алу және оның қасиеттері мен қолданылуын зерттеу;</w:t>
            </w:r>
          </w:p>
        </w:tc>
        <w:tc>
          <w:tcPr>
            <w:tcW w:w="5321"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8.4.2.4 Оттектің аллотропиялық түр өзгерістерінің құрамы мен қасиеттерін</w:t>
            </w:r>
            <w:r w:rsidRPr="00471F3E">
              <w:rPr>
                <w:rFonts w:asciiTheme="minorHAnsi" w:eastAsia="SimSun" w:hAnsiTheme="minorHAnsi" w:cstheme="minorHAnsi"/>
                <w:spacing w:val="1"/>
                <w:sz w:val="18"/>
                <w:szCs w:val="18"/>
                <w:lang w:val="kk-KZ" w:eastAsia="en-US"/>
              </w:rPr>
              <w:t xml:space="preserve"> </w:t>
            </w:r>
            <w:r w:rsidRPr="00471F3E">
              <w:rPr>
                <w:rFonts w:asciiTheme="minorHAnsi" w:eastAsia="SimSun" w:hAnsiTheme="minorHAnsi" w:cstheme="minorHAnsi"/>
                <w:sz w:val="18"/>
                <w:szCs w:val="18"/>
                <w:lang w:val="kk-KZ" w:eastAsia="en-US"/>
              </w:rPr>
              <w:t>салыстыру;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8.4.2.5 Жер бетіндегі озон қабатының маңызын</w:t>
            </w:r>
            <w:r w:rsidRPr="00471F3E">
              <w:rPr>
                <w:rFonts w:asciiTheme="minorHAnsi" w:eastAsia="SimSun" w:hAnsiTheme="minorHAnsi" w:cstheme="minorHAnsi"/>
                <w:spacing w:val="-5"/>
                <w:sz w:val="18"/>
                <w:szCs w:val="18"/>
                <w:lang w:val="kk-KZ" w:eastAsia="en-US"/>
              </w:rPr>
              <w:t xml:space="preserve"> </w:t>
            </w:r>
            <w:r w:rsidRPr="00471F3E">
              <w:rPr>
                <w:rFonts w:asciiTheme="minorHAnsi" w:eastAsia="SimSun" w:hAnsiTheme="minorHAnsi" w:cstheme="minorHAnsi"/>
                <w:sz w:val="18"/>
                <w:szCs w:val="18"/>
                <w:lang w:val="kk-KZ" w:eastAsia="en-US"/>
              </w:rPr>
              <w:t>түсіндіру.</w:t>
            </w:r>
          </w:p>
        </w:tc>
      </w:tr>
      <w:tr w:rsidR="006167C4" w:rsidRPr="00B74C9D" w:rsidTr="00B628F3">
        <w:trPr>
          <w:trHeight w:val="1794"/>
        </w:trPr>
        <w:tc>
          <w:tcPr>
            <w:tcW w:w="1198"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ТЖБ</w:t>
            </w:r>
          </w:p>
        </w:tc>
        <w:tc>
          <w:tcPr>
            <w:tcW w:w="4257"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8.1.1.3 Масса, зат мөлшері және құрылымдық бөлшектер санын анықтау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8.2.3.5 Химиялық реакция теңдеулері бойынша заттың массасын, зат мөлшерін есептеу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8.2.3.6 Авогадро заңын білу және қалыпты және стандартты жағдайдардағы газдар көлемін есептеуде молярлық көлемді қолдану</w:t>
            </w:r>
          </w:p>
        </w:tc>
        <w:tc>
          <w:tcPr>
            <w:tcW w:w="5321" w:type="dxa"/>
          </w:tcPr>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8.3.1.5 Энергия өзгерісін бөлшектердің кинетикалық теориясы тұрғысынан түсіндіру</w:t>
            </w:r>
          </w:p>
          <w:p w:rsidR="006167C4" w:rsidRPr="00471F3E" w:rsidRDefault="006167C4" w:rsidP="00B628F3">
            <w:pPr>
              <w:rPr>
                <w:rFonts w:asciiTheme="minorHAnsi" w:eastAsia="SimSun" w:hAnsiTheme="minorHAnsi" w:cstheme="minorHAnsi"/>
                <w:sz w:val="18"/>
                <w:szCs w:val="18"/>
                <w:lang w:val="kk-KZ" w:eastAsia="en-US"/>
              </w:rPr>
            </w:pPr>
            <w:r w:rsidRPr="00471F3E">
              <w:rPr>
                <w:rFonts w:asciiTheme="minorHAnsi" w:eastAsia="SimSun" w:hAnsiTheme="minorHAnsi" w:cstheme="minorHAnsi"/>
                <w:sz w:val="18"/>
                <w:szCs w:val="18"/>
                <w:lang w:val="kk-KZ" w:eastAsia="en-US"/>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түсілетінін түсіну</w:t>
            </w:r>
          </w:p>
          <w:p w:rsidR="006167C4" w:rsidRPr="00471F3E" w:rsidRDefault="006167C4" w:rsidP="00B628F3">
            <w:pPr>
              <w:rPr>
                <w:rFonts w:asciiTheme="minorHAnsi" w:eastAsia="SimSun" w:hAnsiTheme="minorHAnsi" w:cstheme="minorHAnsi"/>
                <w:sz w:val="18"/>
                <w:szCs w:val="18"/>
                <w:lang w:val="kk-KZ" w:eastAsia="en-US"/>
              </w:rPr>
            </w:pPr>
          </w:p>
        </w:tc>
      </w:tr>
    </w:tbl>
    <w:tbl>
      <w:tblPr>
        <w:tblW w:w="10915" w:type="dxa"/>
        <w:tblInd w:w="-1134" w:type="dxa"/>
        <w:tblLook w:val="04A0" w:firstRow="1" w:lastRow="0" w:firstColumn="1" w:lastColumn="0" w:noHBand="0" w:noVBand="1"/>
      </w:tblPr>
      <w:tblGrid>
        <w:gridCol w:w="1418"/>
        <w:gridCol w:w="1417"/>
        <w:gridCol w:w="4962"/>
        <w:gridCol w:w="3118"/>
      </w:tblGrid>
      <w:tr w:rsidR="006167C4" w:rsidRPr="00B74C9D" w:rsidTr="00B628F3">
        <w:trPr>
          <w:trHeight w:val="300"/>
        </w:trPr>
        <w:tc>
          <w:tcPr>
            <w:tcW w:w="10915" w:type="dxa"/>
            <w:gridSpan w:val="4"/>
            <w:tcBorders>
              <w:top w:val="nil"/>
              <w:left w:val="nil"/>
              <w:bottom w:val="nil"/>
              <w:right w:val="nil"/>
            </w:tcBorders>
            <w:shd w:val="clear" w:color="auto" w:fill="auto"/>
            <w:noWrap/>
            <w:vAlign w:val="bottom"/>
            <w:hideMark/>
          </w:tcPr>
          <w:p w:rsidR="006167C4" w:rsidRPr="002E5957" w:rsidRDefault="006167C4" w:rsidP="00B628F3">
            <w:pPr>
              <w:pStyle w:val="a3"/>
              <w:rPr>
                <w:sz w:val="18"/>
                <w:szCs w:val="18"/>
                <w:lang w:val="kk-KZ" w:eastAsia="ru-RU"/>
              </w:rPr>
            </w:pPr>
            <w:r w:rsidRPr="002E5957">
              <w:rPr>
                <w:sz w:val="18"/>
                <w:szCs w:val="18"/>
                <w:lang w:val="kk-KZ" w:eastAsia="ru-RU"/>
              </w:rPr>
              <w:t>1. БЖБ және ТЖБ нәтижелерін талдау білім алушылардың мынадай білім деңгейін көрсетті:</w:t>
            </w:r>
          </w:p>
        </w:tc>
      </w:tr>
      <w:tr w:rsidR="006167C4" w:rsidRPr="002E5957" w:rsidTr="00B628F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2E5957" w:rsidRDefault="006167C4" w:rsidP="00B628F3">
            <w:pPr>
              <w:pStyle w:val="a3"/>
              <w:rPr>
                <w:sz w:val="18"/>
                <w:szCs w:val="18"/>
                <w:lang w:val="kk-KZ" w:eastAsia="ru-RU"/>
              </w:rPr>
            </w:pPr>
            <w:r w:rsidRPr="002E5957">
              <w:rPr>
                <w:sz w:val="18"/>
                <w:szCs w:val="18"/>
                <w:lang w:val="kk-KZ"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sz w:val="18"/>
                <w:szCs w:val="18"/>
                <w:lang w:eastAsia="ru-RU"/>
              </w:rPr>
            </w:pPr>
            <w:r w:rsidRPr="002E5957">
              <w:rPr>
                <w:sz w:val="18"/>
                <w:szCs w:val="18"/>
                <w:lang w:eastAsia="ru-RU"/>
              </w:rPr>
              <w:t>Төмен (Н): 0-39%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sz w:val="18"/>
                <w:szCs w:val="18"/>
                <w:lang w:eastAsia="ru-RU"/>
              </w:rPr>
            </w:pPr>
            <w:r w:rsidRPr="002E5957">
              <w:rPr>
                <w:sz w:val="18"/>
                <w:szCs w:val="18"/>
                <w:lang w:eastAsia="ru-RU"/>
              </w:rPr>
              <w:t>Орта (С): 40-84%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167C4" w:rsidRPr="002E5957" w:rsidRDefault="006167C4" w:rsidP="00B628F3">
            <w:pPr>
              <w:pStyle w:val="a3"/>
              <w:rPr>
                <w:sz w:val="18"/>
                <w:szCs w:val="18"/>
                <w:lang w:eastAsia="ru-RU"/>
              </w:rPr>
            </w:pPr>
            <w:r w:rsidRPr="002E5957">
              <w:rPr>
                <w:sz w:val="18"/>
                <w:szCs w:val="18"/>
                <w:lang w:eastAsia="ru-RU"/>
              </w:rPr>
              <w:t>Жоғары (В): 85-100%</w:t>
            </w:r>
          </w:p>
        </w:tc>
      </w:tr>
      <w:tr w:rsidR="006167C4" w:rsidRPr="002E5957"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БЖБ 1</w:t>
            </w:r>
          </w:p>
        </w:tc>
        <w:tc>
          <w:tcPr>
            <w:tcW w:w="1417"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Айтуған Дамир, Алпысбек Бағдаулет, Жұмабек Санжар, Кенжеғалиева Мадина, Кенжеғалиева Амина, Мақсұт Нұртілеу, Нұрланов Жаңаберген, Өтебай Динара, Серікұлы Бағдаулет, Қайратұлы Азамат, Үсен Нұрдәулет, Сайфулмаликқызы Нұрым, Махаш Саят, Ғалымжанқызы Аида, Ақылбекова Шырын, Дүйсенова Диляра, Ділдабек Жансұлтан, Қалтай Ерасыл, Жалғасұлы Сағадат</w:t>
            </w:r>
          </w:p>
        </w:tc>
        <w:tc>
          <w:tcPr>
            <w:tcW w:w="3118"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Абылаев Мақсат, Ақниязқызы Аяна, Әділбек Жансұлтан, Егізбай Нұрдәулет, Жалғас Ботагөз, Мұрат Жарқынай, Нысанбаева Гүлім, Тұрсынбай Аяулым, Аманкелді Жәнібек</w:t>
            </w:r>
          </w:p>
        </w:tc>
      </w:tr>
      <w:tr w:rsidR="006167C4" w:rsidRPr="002E5957"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БЖБ 2</w:t>
            </w:r>
          </w:p>
        </w:tc>
        <w:tc>
          <w:tcPr>
            <w:tcW w:w="1417"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Айтуған Дамир, Алпысбек Бағдаулет, Жалғас Ботагөз, Жұмабек Санжар, Кенжеғалиева Мадина, Кенжеғалиева Амина, Мақсұт Нұртілеу, Нұрланов Жаңаберген, Өтебай Динара, Серікұлы Бағдаулет, Қайратұлы Азамат, Үсен Нұрдәулет, Сайфулмаликқызы Нұрым, Махаш Саят, Ғалымжанқызы Аида, Ақылбекова Шырын, Дүйсенова Диляра, Ділдабек Жансұлтан, Қалтай Ерасыл, Жалғасұлы Сағадат</w:t>
            </w:r>
          </w:p>
        </w:tc>
        <w:tc>
          <w:tcPr>
            <w:tcW w:w="3118"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Абылаев Мақсат, Ақниязқызы Аяна, Әділбек Жансұлтан, Егізбай Нұрдәулет, Мұрат Жарқынай, Нысанбаева Гүлім, Тұрсынбай Аяулым, Аманкелді Жәнібек</w:t>
            </w:r>
          </w:p>
        </w:tc>
      </w:tr>
      <w:tr w:rsidR="006167C4" w:rsidRPr="002E5957"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lastRenderedPageBreak/>
              <w:t>БЖБ 3</w:t>
            </w:r>
          </w:p>
        </w:tc>
        <w:tc>
          <w:tcPr>
            <w:tcW w:w="1417"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Айтуған Дамир, Алпысбек Бағдаулет, Жалғас Ботагөз, Жұмабек Санжар, Кенжеғалиева Мадина, Кенжеғалиева Амина, Мақсұт Нұртілеу, Нұрланов Жаңаберген, Өтебай Динара, Серікұлы Бағдаулет, Қайратұлы Азамат, Үсен Нұрдәулет, Сайфулмаликқызы Нұрым, Махаш Саят, Ғалымжанқызы Аида, Ақылбекова Шырын, Дүйсенова Диляра, Ділдабек Жансұлтан, Қалтай Ерасыл, Жалғасұлы Сағадат</w:t>
            </w:r>
          </w:p>
        </w:tc>
        <w:tc>
          <w:tcPr>
            <w:tcW w:w="3118"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Абылаев Мақсат, Ақниязқызы Аяна, Әділбек Жансұлтан, Егізбай Нұрдәулет, Мұрат Жарқынай, Нысанбаева Гүлім, Тұрсынбай Аяулым, Аманкелді Жәнібек</w:t>
            </w:r>
          </w:p>
        </w:tc>
      </w:tr>
      <w:tr w:rsidR="006167C4" w:rsidRPr="002E5957" w:rsidTr="00B628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ТЖБ</w:t>
            </w:r>
          </w:p>
        </w:tc>
        <w:tc>
          <w:tcPr>
            <w:tcW w:w="1417"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Айтуған Дамир, Алпысбек Бағдаулет, Жалғас Ботагөз, Жұмабек Санжар, Кенжеғалиева Мадина, Кенжеғалиева Амина, Мақсұт Нұртілеу, Нұрланов Жаңаберген, Өтебай Динара, Серікұлы Бағдаулет, Қайратұлы Азамат, Үсен Нұрдәулет, Сайфулмаликқызы Нұрым, Махаш Саят, Ғалымжанқызы Аида, Ақылбекова Шырын, Дүйсенова Диляра, Ділдабек Жансұлтан, Қалтай Ерасыл, Жалғасұлы Сағадат</w:t>
            </w:r>
          </w:p>
        </w:tc>
        <w:tc>
          <w:tcPr>
            <w:tcW w:w="3118" w:type="dxa"/>
            <w:tcBorders>
              <w:top w:val="single" w:sz="4" w:space="0" w:color="auto"/>
              <w:left w:val="nil"/>
              <w:bottom w:val="single" w:sz="4" w:space="0" w:color="auto"/>
              <w:right w:val="single" w:sz="4" w:space="0" w:color="auto"/>
            </w:tcBorders>
            <w:shd w:val="clear" w:color="auto" w:fill="auto"/>
            <w:noWrap/>
            <w:hideMark/>
          </w:tcPr>
          <w:p w:rsidR="006167C4" w:rsidRPr="002E5957" w:rsidRDefault="006167C4" w:rsidP="00B628F3">
            <w:pPr>
              <w:pStyle w:val="a3"/>
              <w:rPr>
                <w:sz w:val="18"/>
                <w:szCs w:val="18"/>
                <w:lang w:eastAsia="ru-RU"/>
              </w:rPr>
            </w:pPr>
            <w:r w:rsidRPr="002E5957">
              <w:rPr>
                <w:sz w:val="18"/>
                <w:szCs w:val="18"/>
                <w:lang w:eastAsia="ru-RU"/>
              </w:rPr>
              <w:t>Абылаев Мақсат, Ақниязқызы Аяна, Әділбек Жансұлтан, Егізбай Нұрдәулет, Мұрат Жарқынай, Нысанбаева Гүлім, Тұрсынбай Аяулым, Аманкелді Жәнібек</w:t>
            </w:r>
          </w:p>
        </w:tc>
      </w:tr>
    </w:tbl>
    <w:p w:rsidR="006167C4" w:rsidRPr="002E5957" w:rsidRDefault="006167C4" w:rsidP="006167C4">
      <w:pPr>
        <w:pStyle w:val="a3"/>
        <w:rPr>
          <w:rFonts w:eastAsia="SimSun" w:cstheme="minorHAnsi"/>
          <w:sz w:val="18"/>
          <w:szCs w:val="18"/>
          <w:lang w:eastAsia="ru-RU"/>
        </w:rPr>
      </w:pPr>
    </w:p>
    <w:p w:rsidR="006167C4" w:rsidRPr="00471F3E" w:rsidRDefault="006167C4" w:rsidP="006167C4">
      <w:pPr>
        <w:spacing w:after="0" w:line="240" w:lineRule="auto"/>
        <w:rPr>
          <w:rFonts w:eastAsia="SimSun" w:cstheme="minorHAnsi"/>
          <w:sz w:val="18"/>
          <w:szCs w:val="18"/>
          <w:lang w:val="kk-KZ" w:eastAsia="ru-RU"/>
        </w:rPr>
      </w:pPr>
      <w:r w:rsidRPr="00471F3E">
        <w:rPr>
          <w:rFonts w:eastAsia="SimSun" w:cstheme="minorHAnsi"/>
          <w:sz w:val="18"/>
          <w:szCs w:val="18"/>
          <w:lang w:val="kk-KZ" w:eastAsia="ru-RU"/>
        </w:rPr>
        <w:t xml:space="preserve">Тапсырмаларды орындау барысында білім алушыларда туындаған қиындықтар тізбесі: </w:t>
      </w:r>
    </w:p>
    <w:p w:rsidR="006167C4" w:rsidRPr="00471F3E" w:rsidRDefault="006167C4" w:rsidP="006167C4">
      <w:pPr>
        <w:spacing w:after="0" w:line="240" w:lineRule="auto"/>
        <w:rPr>
          <w:rFonts w:eastAsia="SimSun" w:cstheme="minorHAnsi"/>
          <w:sz w:val="18"/>
          <w:szCs w:val="18"/>
          <w:lang w:val="kk-KZ" w:eastAsia="ru-RU"/>
        </w:rPr>
      </w:pPr>
      <w:r w:rsidRPr="00471F3E">
        <w:rPr>
          <w:rFonts w:eastAsia="SimSun" w:cstheme="minorHAnsi"/>
          <w:sz w:val="18"/>
          <w:szCs w:val="18"/>
          <w:lang w:val="kk-KZ" w:eastAsia="ru-RU"/>
        </w:rPr>
        <w:t xml:space="preserve">Энергия өзгерісін бөлшектердің кинетикалық теориясы тұрғысынан түсіндіру </w:t>
      </w:r>
    </w:p>
    <w:p w:rsidR="006167C4" w:rsidRPr="00471F3E" w:rsidRDefault="006167C4" w:rsidP="006167C4">
      <w:pPr>
        <w:spacing w:after="0" w:line="240" w:lineRule="auto"/>
        <w:rPr>
          <w:rFonts w:eastAsia="SimSun" w:cstheme="minorHAnsi"/>
          <w:sz w:val="18"/>
          <w:szCs w:val="18"/>
          <w:lang w:val="kk-KZ" w:eastAsia="ru-RU"/>
        </w:rPr>
      </w:pPr>
      <w:r w:rsidRPr="00471F3E">
        <w:rPr>
          <w:rFonts w:eastAsia="SimSun" w:cstheme="minorHAnsi"/>
          <w:sz w:val="18"/>
          <w:szCs w:val="18"/>
          <w:lang w:val="kk-KZ" w:eastAsia="ru-RU"/>
        </w:rPr>
        <w:t xml:space="preserve">Тапсырмаларды орындау барысында білім алушыларда туындаған қиындықтардың себептері: </w:t>
      </w:r>
    </w:p>
    <w:p w:rsidR="006167C4" w:rsidRPr="00471F3E" w:rsidRDefault="006167C4" w:rsidP="006167C4">
      <w:pPr>
        <w:spacing w:after="0" w:line="240" w:lineRule="auto"/>
        <w:rPr>
          <w:rFonts w:eastAsia="SimSun" w:cstheme="minorHAnsi"/>
          <w:bCs/>
          <w:sz w:val="18"/>
          <w:szCs w:val="18"/>
          <w:lang w:val="kk-KZ" w:eastAsia="ru-RU"/>
        </w:rPr>
      </w:pPr>
      <w:r w:rsidRPr="00471F3E">
        <w:rPr>
          <w:rFonts w:eastAsia="SimSun" w:cstheme="minorHAnsi"/>
          <w:bCs/>
          <w:sz w:val="18"/>
          <w:szCs w:val="18"/>
          <w:lang w:val="kk-KZ" w:eastAsia="ru-RU"/>
        </w:rPr>
        <w:t>Термин сөздер және берілген тұжырымдарға байланысты тапсырманы дұрыс орындай алмаған.</w:t>
      </w:r>
    </w:p>
    <w:p w:rsidR="006167C4" w:rsidRPr="00471F3E" w:rsidRDefault="006167C4" w:rsidP="006167C4">
      <w:pPr>
        <w:spacing w:after="0" w:line="240" w:lineRule="auto"/>
        <w:rPr>
          <w:rFonts w:eastAsia="SimSun" w:cstheme="minorHAnsi"/>
          <w:sz w:val="18"/>
          <w:szCs w:val="18"/>
          <w:lang w:val="kk-KZ" w:eastAsia="ru-RU"/>
        </w:rPr>
      </w:pPr>
      <w:r w:rsidRPr="00471F3E">
        <w:rPr>
          <w:rFonts w:eastAsia="SimSun" w:cstheme="minorHAnsi"/>
          <w:sz w:val="18"/>
          <w:szCs w:val="18"/>
          <w:lang w:val="kk-KZ" w:eastAsia="ru-RU"/>
        </w:rPr>
        <w:t>БЖБ және ТЖБ нәтижелерін талдау қорытындысы бойынша жоспарланған жұмыс:</w:t>
      </w:r>
    </w:p>
    <w:p w:rsidR="006167C4" w:rsidRPr="00471F3E" w:rsidRDefault="006167C4" w:rsidP="006167C4">
      <w:pPr>
        <w:spacing w:after="0" w:line="240" w:lineRule="auto"/>
        <w:rPr>
          <w:rFonts w:eastAsia="SimSun" w:cstheme="minorHAnsi"/>
          <w:bCs/>
          <w:sz w:val="18"/>
          <w:szCs w:val="18"/>
          <w:lang w:val="kk-KZ" w:eastAsia="ru-RU"/>
        </w:rPr>
      </w:pPr>
      <w:r w:rsidRPr="00471F3E">
        <w:rPr>
          <w:rFonts w:eastAsia="SimSun" w:cstheme="minorHAnsi"/>
          <w:bCs/>
          <w:sz w:val="18"/>
          <w:szCs w:val="18"/>
          <w:lang w:val="kk-KZ" w:eastAsia="ru-RU"/>
        </w:rPr>
        <w:t xml:space="preserve">             Түсіндірме жұмысы және формативті бағалау тапсырмалары.</w:t>
      </w:r>
    </w:p>
    <w:p w:rsidR="006167C4" w:rsidRPr="00471F3E" w:rsidRDefault="006167C4" w:rsidP="006167C4">
      <w:pPr>
        <w:spacing w:after="0" w:line="240" w:lineRule="auto"/>
        <w:rPr>
          <w:rFonts w:eastAsia="SimSun" w:cstheme="minorHAnsi"/>
          <w:sz w:val="18"/>
          <w:szCs w:val="18"/>
          <w:lang w:val="kk-KZ" w:eastAsia="ru-RU"/>
        </w:rPr>
      </w:pPr>
    </w:p>
    <w:p w:rsidR="006167C4" w:rsidRPr="00471F3E" w:rsidRDefault="006167C4" w:rsidP="006167C4">
      <w:pPr>
        <w:spacing w:after="0" w:line="240" w:lineRule="auto"/>
        <w:rPr>
          <w:rFonts w:eastAsia="SimSun" w:cstheme="minorHAnsi"/>
          <w:sz w:val="18"/>
          <w:szCs w:val="18"/>
          <w:lang w:val="kk-KZ" w:eastAsia="ru-RU"/>
        </w:rPr>
      </w:pPr>
      <w:r w:rsidRPr="00471F3E">
        <w:rPr>
          <w:rFonts w:eastAsia="SimSun" w:cstheme="minorHAnsi"/>
          <w:sz w:val="18"/>
          <w:szCs w:val="18"/>
          <w:lang w:val="kk-KZ" w:eastAsia="ru-RU"/>
        </w:rPr>
        <w:t xml:space="preserve">                  Күні:28.12.2023 ж                            Педагог: Д.Ембергенова</w:t>
      </w:r>
    </w:p>
    <w:p w:rsidR="006167C4" w:rsidRDefault="006167C4" w:rsidP="006167C4">
      <w:pPr>
        <w:pStyle w:val="a3"/>
        <w:rPr>
          <w:rFonts w:cstheme="minorHAnsi"/>
          <w:sz w:val="18"/>
          <w:szCs w:val="18"/>
          <w:lang w:val="kk-KZ"/>
        </w:rPr>
      </w:pPr>
    </w:p>
    <w:p w:rsidR="006167C4" w:rsidRDefault="006167C4" w:rsidP="006167C4">
      <w:pPr>
        <w:pStyle w:val="a3"/>
        <w:rPr>
          <w:rFonts w:cstheme="minorHAnsi"/>
          <w:sz w:val="18"/>
          <w:szCs w:val="18"/>
          <w:lang w:val="kk-KZ"/>
        </w:rPr>
      </w:pPr>
    </w:p>
    <w:p w:rsidR="006167C4" w:rsidRDefault="006167C4" w:rsidP="006167C4">
      <w:pPr>
        <w:pStyle w:val="a3"/>
        <w:rPr>
          <w:rFonts w:cstheme="minorHAnsi"/>
          <w:sz w:val="18"/>
          <w:szCs w:val="18"/>
          <w:lang w:val="kk-KZ"/>
        </w:rPr>
      </w:pPr>
    </w:p>
    <w:p w:rsidR="006167C4" w:rsidRDefault="006167C4" w:rsidP="006167C4">
      <w:pPr>
        <w:pStyle w:val="a3"/>
        <w:rPr>
          <w:rFonts w:cstheme="minorHAnsi"/>
          <w:sz w:val="18"/>
          <w:szCs w:val="18"/>
          <w:lang w:val="kk-KZ"/>
        </w:rPr>
      </w:pPr>
    </w:p>
    <w:p w:rsidR="006167C4" w:rsidRDefault="006167C4" w:rsidP="006167C4">
      <w:pPr>
        <w:pStyle w:val="a3"/>
        <w:rPr>
          <w:rFonts w:cstheme="minorHAnsi"/>
          <w:sz w:val="18"/>
          <w:szCs w:val="18"/>
          <w:lang w:val="kk-KZ"/>
        </w:rPr>
      </w:pPr>
    </w:p>
    <w:p w:rsidR="006167C4" w:rsidRDefault="006167C4" w:rsidP="006167C4">
      <w:pPr>
        <w:pStyle w:val="a3"/>
        <w:rPr>
          <w:rFonts w:cstheme="minorHAnsi"/>
          <w:sz w:val="18"/>
          <w:szCs w:val="18"/>
          <w:lang w:val="kk-KZ"/>
        </w:rPr>
      </w:pPr>
    </w:p>
    <w:p w:rsidR="006167C4" w:rsidRDefault="006167C4" w:rsidP="006167C4">
      <w:pPr>
        <w:pStyle w:val="a3"/>
        <w:rPr>
          <w:rFonts w:eastAsia="SimSun" w:cstheme="minorHAnsi"/>
          <w:sz w:val="18"/>
          <w:szCs w:val="18"/>
          <w:lang w:val="kk-KZ" w:eastAsia="ru-RU"/>
        </w:rPr>
      </w:pPr>
    </w:p>
    <w:p w:rsidR="006167C4" w:rsidRDefault="006167C4" w:rsidP="00820838">
      <w:pPr>
        <w:pStyle w:val="a3"/>
        <w:rPr>
          <w:sz w:val="18"/>
          <w:szCs w:val="18"/>
        </w:rPr>
      </w:pPr>
    </w:p>
    <w:p w:rsidR="006167C4" w:rsidRDefault="006167C4" w:rsidP="00820838">
      <w:pPr>
        <w:pStyle w:val="a3"/>
        <w:rPr>
          <w:sz w:val="18"/>
          <w:szCs w:val="18"/>
        </w:rPr>
      </w:pPr>
    </w:p>
    <w:p w:rsidR="006167C4" w:rsidRDefault="006167C4" w:rsidP="00820838">
      <w:pPr>
        <w:pStyle w:val="a3"/>
        <w:rPr>
          <w:sz w:val="18"/>
          <w:szCs w:val="18"/>
        </w:rPr>
      </w:pPr>
    </w:p>
    <w:p w:rsidR="006167C4" w:rsidRDefault="006167C4" w:rsidP="00820838">
      <w:pPr>
        <w:pStyle w:val="a3"/>
        <w:rPr>
          <w:sz w:val="18"/>
          <w:szCs w:val="18"/>
        </w:rPr>
      </w:pPr>
    </w:p>
    <w:p w:rsidR="006167C4" w:rsidRDefault="006167C4" w:rsidP="00820838">
      <w:pPr>
        <w:pStyle w:val="a3"/>
        <w:rPr>
          <w:sz w:val="18"/>
          <w:szCs w:val="18"/>
        </w:rPr>
      </w:pPr>
    </w:p>
    <w:p w:rsidR="006167C4" w:rsidRDefault="006167C4" w:rsidP="00820838">
      <w:pPr>
        <w:pStyle w:val="a3"/>
        <w:rPr>
          <w:sz w:val="18"/>
          <w:szCs w:val="18"/>
        </w:rPr>
      </w:pPr>
    </w:p>
    <w:p w:rsidR="006167C4" w:rsidRDefault="006167C4" w:rsidP="00820838">
      <w:pPr>
        <w:pStyle w:val="a3"/>
        <w:rPr>
          <w:sz w:val="18"/>
          <w:szCs w:val="18"/>
        </w:rPr>
      </w:pPr>
    </w:p>
    <w:p w:rsidR="006167C4" w:rsidRPr="00820838" w:rsidRDefault="006167C4" w:rsidP="00820838">
      <w:pPr>
        <w:pStyle w:val="a3"/>
        <w:rPr>
          <w:sz w:val="18"/>
          <w:szCs w:val="18"/>
        </w:rPr>
      </w:pPr>
    </w:p>
    <w:sectPr w:rsidR="006167C4" w:rsidRPr="00820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A"/>
    <w:rsid w:val="00262BDA"/>
    <w:rsid w:val="002D6ECA"/>
    <w:rsid w:val="006167C4"/>
    <w:rsid w:val="00762768"/>
    <w:rsid w:val="00820838"/>
    <w:rsid w:val="00A96B2C"/>
    <w:rsid w:val="00B628F3"/>
    <w:rsid w:val="00B74C9D"/>
    <w:rsid w:val="00CF0F21"/>
    <w:rsid w:val="00D76645"/>
    <w:rsid w:val="00DB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04AA"/>
  <w15:chartTrackingRefBased/>
  <w15:docId w15:val="{2D8C8D63-9163-4EFA-8EFB-2A02D8DC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838"/>
    <w:pPr>
      <w:spacing w:after="0" w:line="240" w:lineRule="auto"/>
    </w:pPr>
  </w:style>
  <w:style w:type="table" w:styleId="a4">
    <w:name w:val="Table Grid"/>
    <w:basedOn w:val="a1"/>
    <w:uiPriority w:val="59"/>
    <w:qFormat/>
    <w:rsid w:val="00820838"/>
    <w:pPr>
      <w:spacing w:after="0" w:line="240" w:lineRule="auto"/>
    </w:pPr>
    <w:rPr>
      <w:rFonts w:ascii="Calibri" w:eastAsia="Calibri" w:hAnsi="Calibri" w:cs="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0637">
      <w:bodyDiv w:val="1"/>
      <w:marLeft w:val="0"/>
      <w:marRight w:val="0"/>
      <w:marTop w:val="0"/>
      <w:marBottom w:val="0"/>
      <w:divBdr>
        <w:top w:val="none" w:sz="0" w:space="0" w:color="auto"/>
        <w:left w:val="none" w:sz="0" w:space="0" w:color="auto"/>
        <w:bottom w:val="none" w:sz="0" w:space="0" w:color="auto"/>
        <w:right w:val="none" w:sz="0" w:space="0" w:color="auto"/>
      </w:divBdr>
    </w:div>
    <w:div w:id="337923701">
      <w:bodyDiv w:val="1"/>
      <w:marLeft w:val="0"/>
      <w:marRight w:val="0"/>
      <w:marTop w:val="0"/>
      <w:marBottom w:val="0"/>
      <w:divBdr>
        <w:top w:val="none" w:sz="0" w:space="0" w:color="auto"/>
        <w:left w:val="none" w:sz="0" w:space="0" w:color="auto"/>
        <w:bottom w:val="none" w:sz="0" w:space="0" w:color="auto"/>
        <w:right w:val="none" w:sz="0" w:space="0" w:color="auto"/>
      </w:divBdr>
    </w:div>
    <w:div w:id="570190959">
      <w:bodyDiv w:val="1"/>
      <w:marLeft w:val="0"/>
      <w:marRight w:val="0"/>
      <w:marTop w:val="0"/>
      <w:marBottom w:val="0"/>
      <w:divBdr>
        <w:top w:val="none" w:sz="0" w:space="0" w:color="auto"/>
        <w:left w:val="none" w:sz="0" w:space="0" w:color="auto"/>
        <w:bottom w:val="none" w:sz="0" w:space="0" w:color="auto"/>
        <w:right w:val="none" w:sz="0" w:space="0" w:color="auto"/>
      </w:divBdr>
    </w:div>
    <w:div w:id="651177688">
      <w:bodyDiv w:val="1"/>
      <w:marLeft w:val="0"/>
      <w:marRight w:val="0"/>
      <w:marTop w:val="0"/>
      <w:marBottom w:val="0"/>
      <w:divBdr>
        <w:top w:val="none" w:sz="0" w:space="0" w:color="auto"/>
        <w:left w:val="none" w:sz="0" w:space="0" w:color="auto"/>
        <w:bottom w:val="none" w:sz="0" w:space="0" w:color="auto"/>
        <w:right w:val="none" w:sz="0" w:space="0" w:color="auto"/>
      </w:divBdr>
    </w:div>
    <w:div w:id="860124768">
      <w:bodyDiv w:val="1"/>
      <w:marLeft w:val="0"/>
      <w:marRight w:val="0"/>
      <w:marTop w:val="0"/>
      <w:marBottom w:val="0"/>
      <w:divBdr>
        <w:top w:val="none" w:sz="0" w:space="0" w:color="auto"/>
        <w:left w:val="none" w:sz="0" w:space="0" w:color="auto"/>
        <w:bottom w:val="none" w:sz="0" w:space="0" w:color="auto"/>
        <w:right w:val="none" w:sz="0" w:space="0" w:color="auto"/>
      </w:divBdr>
    </w:div>
    <w:div w:id="922909848">
      <w:bodyDiv w:val="1"/>
      <w:marLeft w:val="0"/>
      <w:marRight w:val="0"/>
      <w:marTop w:val="0"/>
      <w:marBottom w:val="0"/>
      <w:divBdr>
        <w:top w:val="none" w:sz="0" w:space="0" w:color="auto"/>
        <w:left w:val="none" w:sz="0" w:space="0" w:color="auto"/>
        <w:bottom w:val="none" w:sz="0" w:space="0" w:color="auto"/>
        <w:right w:val="none" w:sz="0" w:space="0" w:color="auto"/>
      </w:divBdr>
    </w:div>
    <w:div w:id="1070426313">
      <w:bodyDiv w:val="1"/>
      <w:marLeft w:val="0"/>
      <w:marRight w:val="0"/>
      <w:marTop w:val="0"/>
      <w:marBottom w:val="0"/>
      <w:divBdr>
        <w:top w:val="none" w:sz="0" w:space="0" w:color="auto"/>
        <w:left w:val="none" w:sz="0" w:space="0" w:color="auto"/>
        <w:bottom w:val="none" w:sz="0" w:space="0" w:color="auto"/>
        <w:right w:val="none" w:sz="0" w:space="0" w:color="auto"/>
      </w:divBdr>
    </w:div>
    <w:div w:id="1091582447">
      <w:bodyDiv w:val="1"/>
      <w:marLeft w:val="0"/>
      <w:marRight w:val="0"/>
      <w:marTop w:val="0"/>
      <w:marBottom w:val="0"/>
      <w:divBdr>
        <w:top w:val="none" w:sz="0" w:space="0" w:color="auto"/>
        <w:left w:val="none" w:sz="0" w:space="0" w:color="auto"/>
        <w:bottom w:val="none" w:sz="0" w:space="0" w:color="auto"/>
        <w:right w:val="none" w:sz="0" w:space="0" w:color="auto"/>
      </w:divBdr>
    </w:div>
    <w:div w:id="1465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2024-01-30T01:59:00Z</dcterms:created>
  <dcterms:modified xsi:type="dcterms:W3CDTF">2024-01-30T10:02:00Z</dcterms:modified>
</cp:coreProperties>
</file>